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5add" w14:textId="4015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Алтыншоқы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48-543/VI шешімі. Шығыс Қазақстан облысының Әділет департаментінде 2020 жылғы 17 қаңтарда № 6560 болып тіркелді. Күші жойылды - Шығыс Қазақстан облысы Үржар аудандық мәслихатының 2020 жылғы 29 желтоқсандағы № 57-757/VI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57-757/VI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Алтыншоқы ауылдық округінің 2020-2022 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31 592,0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32 554,5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- 962,5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962,5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55-689/VI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48-543/VI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55-689/VI</w:t>
      </w:r>
      <w:r>
        <w:rPr>
          <w:rFonts w:ascii="Times New Roman"/>
          <w:b w:val="false"/>
          <w:i w:val="false"/>
          <w:color w:val="ff0000"/>
          <w:sz w:val="28"/>
        </w:rPr>
        <w:t xml:space="preserve"> 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32 554,5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48-543/VI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48-543/VI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