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c9e8" w14:textId="218c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ауылдық округі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2020 жылғы 28 желтоқсандағы № 435 шешімі. Шығыс Қазақстан облысының Әділет департаментінде 2020 жылғы 30 желтоқсанда № 8113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1" w:id="1"/>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ШЕШІМ ҚАБЫЛДАДЫ:</w:t>
      </w:r>
    </w:p>
    <w:bookmarkEnd w:id="1"/>
    <w:bookmarkStart w:name="z12" w:id="2"/>
    <w:p>
      <w:pPr>
        <w:spacing w:after="0"/>
        <w:ind w:left="0"/>
        <w:jc w:val="both"/>
      </w:pPr>
      <w:r>
        <w:rPr>
          <w:rFonts w:ascii="Times New Roman"/>
          <w:b w:val="false"/>
          <w:i w:val="false"/>
          <w:color w:val="000000"/>
          <w:sz w:val="28"/>
        </w:rPr>
        <w:t xml:space="preserve">
      1. Өскемен ауылдық округі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13"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435 шешіміне қосымша</w:t>
            </w:r>
          </w:p>
        </w:tc>
      </w:tr>
    </w:tbl>
    <w:bookmarkStart w:name="z17" w:id="4"/>
    <w:p>
      <w:pPr>
        <w:spacing w:after="0"/>
        <w:ind w:left="0"/>
        <w:jc w:val="left"/>
      </w:pPr>
      <w:r>
        <w:rPr>
          <w:rFonts w:ascii="Times New Roman"/>
          <w:b/>
          <w:i w:val="false"/>
          <w:color w:val="000000"/>
        </w:rPr>
        <w:t xml:space="preserve"> Өскемен ауылдық округі бойынша жайылымдарды басқару  және оларды пайдалану жөніндегі 2021-2022 жылдарға арналған  жоспар</w:t>
      </w:r>
    </w:p>
    <w:bookmarkEnd w:id="4"/>
    <w:bookmarkStart w:name="z18" w:id="5"/>
    <w:p>
      <w:pPr>
        <w:spacing w:after="0"/>
        <w:ind w:left="0"/>
        <w:jc w:val="both"/>
      </w:pPr>
      <w:r>
        <w:rPr>
          <w:rFonts w:ascii="Times New Roman"/>
          <w:b w:val="false"/>
          <w:i w:val="false"/>
          <w:color w:val="000000"/>
          <w:sz w:val="28"/>
        </w:rPr>
        <w:t xml:space="preserve">
      Өскемен ауылдық округі бойынша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5"/>
    <w:bookmarkStart w:name="z19" w:id="6"/>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6"/>
    <w:bookmarkStart w:name="z20" w:id="7"/>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Өскемен ауылдық округі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7"/>
    <w:bookmarkStart w:name="z21" w:id="8"/>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8"/>
    <w:bookmarkStart w:name="z22" w:id="9"/>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9"/>
    <w:bookmarkStart w:name="z23" w:id="10"/>
    <w:p>
      <w:pPr>
        <w:spacing w:after="0"/>
        <w:ind w:left="0"/>
        <w:jc w:val="both"/>
      </w:pPr>
      <w:r>
        <w:rPr>
          <w:rFonts w:ascii="Times New Roman"/>
          <w:b w:val="false"/>
          <w:i w:val="false"/>
          <w:color w:val="000000"/>
          <w:sz w:val="28"/>
        </w:rPr>
        <w:t>
      - жайылым пайдаланушыларының су көздеріне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0"/>
    <w:bookmarkStart w:name="z24" w:id="11"/>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1"/>
    <w:bookmarkStart w:name="z25" w:id="12"/>
    <w:p>
      <w:pPr>
        <w:spacing w:after="0"/>
        <w:ind w:left="0"/>
        <w:jc w:val="both"/>
      </w:pPr>
      <w:r>
        <w:rPr>
          <w:rFonts w:ascii="Times New Roman"/>
          <w:b w:val="false"/>
          <w:i w:val="false"/>
          <w:color w:val="000000"/>
          <w:sz w:val="28"/>
        </w:rPr>
        <w:t>
      - жеке және заңды тұлғалардың шалғайдағы жайылымдарына ауыл шаруашылығы мал басын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2"/>
    <w:bookmarkStart w:name="z26" w:id="13"/>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7-қосымша</w:t>
      </w:r>
      <w:r>
        <w:rPr>
          <w:rFonts w:ascii="Times New Roman"/>
          <w:b w:val="false"/>
          <w:i w:val="false"/>
          <w:color w:val="000000"/>
          <w:sz w:val="28"/>
        </w:rPr>
        <w:t>) жасалды.</w:t>
      </w:r>
    </w:p>
    <w:bookmarkEnd w:id="13"/>
    <w:bookmarkStart w:name="z27" w:id="1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 саны туралы деректерді, олардың иелерін – жайылым пайдаланушыларды, жеке және (немесе) заңды тұлғаларды көрсетумен,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4"/>
    <w:bookmarkStart w:name="z28" w:id="15"/>
    <w:p>
      <w:pPr>
        <w:spacing w:after="0"/>
        <w:ind w:left="0"/>
        <w:jc w:val="both"/>
      </w:pPr>
      <w:r>
        <w:rPr>
          <w:rFonts w:ascii="Times New Roman"/>
          <w:b w:val="false"/>
          <w:i w:val="false"/>
          <w:color w:val="000000"/>
          <w:sz w:val="28"/>
        </w:rPr>
        <w:t>
      Өскемен ауылдық округі Ұлан ауданының солтүстік бөлігінде Ертіс өзенінің сол жағалауын бойлай таулы-дала, құрғақ дала аймағында орналасқан. Таулы-дала аймағы таулы шалғынды-дала, тау алды далалық орташа ылғалды және далалық орташа құрғақ кіші аймақтарға бөлінеді. Климаты орташа-құрғақ, орташа ыстық, жылдық орташа жауын-шашыны 360-390 мм. Ауа температурасы ең төменгі - 45, ең жоғарғы +40. Жылдық орташа температурасы +10. Салыстырмалы ылғалдылығы 68 %. Оңтүстік-шығыс және солтүстік-батыс бағыттағы желдер басым, орташа жылдық жылдамдығы 2,7 м/сек.</w:t>
      </w:r>
    </w:p>
    <w:bookmarkEnd w:id="15"/>
    <w:bookmarkStart w:name="z29" w:id="16"/>
    <w:p>
      <w:pPr>
        <w:spacing w:after="0"/>
        <w:ind w:left="0"/>
        <w:jc w:val="both"/>
      </w:pPr>
      <w:r>
        <w:rPr>
          <w:rFonts w:ascii="Times New Roman"/>
          <w:b w:val="false"/>
          <w:i w:val="false"/>
          <w:color w:val="000000"/>
          <w:sz w:val="28"/>
        </w:rPr>
        <w:t xml:space="preserve">
      Топырағы қара-қоңыр, оңтүстік таулы қара топырақ, кәдімгі қара топырақ, оңтүстік қара топырақ, сілтісізделген және кәдімгі таулы қара топырақ. </w:t>
      </w:r>
    </w:p>
    <w:bookmarkEnd w:id="16"/>
    <w:bookmarkStart w:name="z30" w:id="17"/>
    <w:p>
      <w:pPr>
        <w:spacing w:after="0"/>
        <w:ind w:left="0"/>
        <w:jc w:val="both"/>
      </w:pPr>
      <w:r>
        <w:rPr>
          <w:rFonts w:ascii="Times New Roman"/>
          <w:b w:val="false"/>
          <w:i w:val="false"/>
          <w:color w:val="000000"/>
          <w:sz w:val="28"/>
        </w:rPr>
        <w:t>
      Өсімдік жамылғысы: бетегелі-селеулі-жусанды, бетегелі-селеулі-түрлі шөпті, түрлі шөпті-астық тұқымдастар, жұмсақ сабақты және бұталы-шыңды-астық тұқымдастар.</w:t>
      </w:r>
    </w:p>
    <w:bookmarkEnd w:id="17"/>
    <w:bookmarkStart w:name="z31" w:id="18"/>
    <w:p>
      <w:pPr>
        <w:spacing w:after="0"/>
        <w:ind w:left="0"/>
        <w:jc w:val="both"/>
      </w:pPr>
      <w:r>
        <w:rPr>
          <w:rFonts w:ascii="Times New Roman"/>
          <w:b w:val="false"/>
          <w:i w:val="false"/>
          <w:color w:val="000000"/>
          <w:sz w:val="28"/>
        </w:rPr>
        <w:t>
      Тұрақты қар жамылғысы қараша айының ортасында орнайды, сәуір айының бірінші онкүндігінде кетеді. Аязсыз кезеңнің ұзақтығы 130-150 күн.</w:t>
      </w:r>
    </w:p>
    <w:bookmarkEnd w:id="18"/>
    <w:bookmarkStart w:name="z32" w:id="19"/>
    <w:p>
      <w:pPr>
        <w:spacing w:after="0"/>
        <w:ind w:left="0"/>
        <w:jc w:val="both"/>
      </w:pPr>
      <w:r>
        <w:rPr>
          <w:rFonts w:ascii="Times New Roman"/>
          <w:b w:val="false"/>
          <w:i w:val="false"/>
          <w:color w:val="000000"/>
          <w:sz w:val="28"/>
        </w:rPr>
        <w:t xml:space="preserve">
      Гидрографиясы Ертіс өзенінің бассейні болып табылады. Атауы жоқ көптеген өзендер мен бұлақтар бар. </w:t>
      </w:r>
    </w:p>
    <w:bookmarkEnd w:id="19"/>
    <w:bookmarkStart w:name="z33" w:id="20"/>
    <w:p>
      <w:pPr>
        <w:spacing w:after="0"/>
        <w:ind w:left="0"/>
        <w:jc w:val="both"/>
      </w:pPr>
      <w:r>
        <w:rPr>
          <w:rFonts w:ascii="Times New Roman"/>
          <w:b w:val="false"/>
          <w:i w:val="false"/>
          <w:color w:val="000000"/>
          <w:sz w:val="28"/>
        </w:rPr>
        <w:t>
      Әкімшілік орталығы Восточное ауылы аудан орталығы Қасым Қайсенов кентінен солтүстік-батысқа қарай 35,5 км жерде орналасқан.</w:t>
      </w:r>
    </w:p>
    <w:bookmarkEnd w:id="20"/>
    <w:bookmarkStart w:name="z34" w:id="21"/>
    <w:p>
      <w:pPr>
        <w:spacing w:after="0"/>
        <w:ind w:left="0"/>
        <w:jc w:val="both"/>
      </w:pPr>
      <w:r>
        <w:rPr>
          <w:rFonts w:ascii="Times New Roman"/>
          <w:b w:val="false"/>
          <w:i w:val="false"/>
          <w:color w:val="000000"/>
          <w:sz w:val="28"/>
        </w:rPr>
        <w:t>
      Өскемен ауылдық округі 27215,6 гектар алаңды алып жатыр, оның ішінде: егістік – 8576,4 гектар, жайылым – 15553,2 гектар, шабындық – 1455,7 гектар.</w:t>
      </w:r>
    </w:p>
    <w:bookmarkEnd w:id="21"/>
    <w:bookmarkStart w:name="z35" w:id="22"/>
    <w:p>
      <w:pPr>
        <w:spacing w:after="0"/>
        <w:ind w:left="0"/>
        <w:jc w:val="both"/>
      </w:pPr>
      <w:r>
        <w:rPr>
          <w:rFonts w:ascii="Times New Roman"/>
          <w:b w:val="false"/>
          <w:i w:val="false"/>
          <w:color w:val="000000"/>
          <w:sz w:val="28"/>
        </w:rPr>
        <w:t>
      Жер санаттары бойынша:</w:t>
      </w:r>
    </w:p>
    <w:bookmarkEnd w:id="22"/>
    <w:bookmarkStart w:name="z36" w:id="23"/>
    <w:p>
      <w:pPr>
        <w:spacing w:after="0"/>
        <w:ind w:left="0"/>
        <w:jc w:val="both"/>
      </w:pPr>
      <w:r>
        <w:rPr>
          <w:rFonts w:ascii="Times New Roman"/>
          <w:b w:val="false"/>
          <w:i w:val="false"/>
          <w:color w:val="000000"/>
          <w:sz w:val="28"/>
        </w:rPr>
        <w:t>
      ауыл шаруашылығы мақсатындағы жерлер - 24655,2 гектар;</w:t>
      </w:r>
    </w:p>
    <w:bookmarkEnd w:id="23"/>
    <w:bookmarkStart w:name="z37" w:id="24"/>
    <w:p>
      <w:pPr>
        <w:spacing w:after="0"/>
        <w:ind w:left="0"/>
        <w:jc w:val="both"/>
      </w:pPr>
      <w:r>
        <w:rPr>
          <w:rFonts w:ascii="Times New Roman"/>
          <w:b w:val="false"/>
          <w:i w:val="false"/>
          <w:color w:val="000000"/>
          <w:sz w:val="28"/>
        </w:rPr>
        <w:t>
      елді мекендердің жерлері - 2516,1 гектар;</w:t>
      </w:r>
    </w:p>
    <w:bookmarkEnd w:id="24"/>
    <w:bookmarkStart w:name="z38" w:id="25"/>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9,3 гектар;</w:t>
      </w:r>
    </w:p>
    <w:bookmarkEnd w:id="25"/>
    <w:bookmarkStart w:name="z39" w:id="26"/>
    <w:p>
      <w:pPr>
        <w:spacing w:after="0"/>
        <w:ind w:left="0"/>
        <w:jc w:val="both"/>
      </w:pPr>
      <w:r>
        <w:rPr>
          <w:rFonts w:ascii="Times New Roman"/>
          <w:b w:val="false"/>
          <w:i w:val="false"/>
          <w:color w:val="000000"/>
          <w:sz w:val="28"/>
        </w:rPr>
        <w:t>
      босалқы жерлер – 1022 гектардан құралады.</w:t>
      </w:r>
    </w:p>
    <w:bookmarkEnd w:id="26"/>
    <w:bookmarkStart w:name="z40" w:id="27"/>
    <w:p>
      <w:pPr>
        <w:spacing w:after="0"/>
        <w:ind w:left="0"/>
        <w:jc w:val="both"/>
      </w:pPr>
      <w:r>
        <w:rPr>
          <w:rFonts w:ascii="Times New Roman"/>
          <w:b w:val="false"/>
          <w:i w:val="false"/>
          <w:color w:val="000000"/>
          <w:sz w:val="28"/>
        </w:rPr>
        <w:t xml:space="preserve">
      2020 жылдың 1 қаңтарына Өскемен ауылдық округінде ауыл шаруашылығы малдарының саны: ірі қара мал 1881 бас, оның ішінде аналық мал 609 бас, ұсақ қара мал 901 бас, жылқы 119 бас (№1 кесте).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bookmarkStart w:name="z42"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29"/>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 – ветеринарлық пункт, 1 – мал қорымы ұйымдастырылған.</w:t>
      </w:r>
    </w:p>
    <w:bookmarkEnd w:id="29"/>
    <w:bookmarkStart w:name="z44" w:id="30"/>
    <w:p>
      <w:pPr>
        <w:spacing w:after="0"/>
        <w:ind w:left="0"/>
        <w:jc w:val="both"/>
      </w:pPr>
      <w:r>
        <w:rPr>
          <w:rFonts w:ascii="Times New Roman"/>
          <w:b w:val="false"/>
          <w:i w:val="false"/>
          <w:color w:val="000000"/>
          <w:sz w:val="28"/>
        </w:rPr>
        <w:t>
      Ауыл шаруашылығы жануарларын қамтамасыз ету үшін Өскемен ауылдық округі бойынша 15553,3 гектар жайылым жерлер бар, елді мекендер шегінде 1547 гектар жайылым бар.</w:t>
      </w:r>
    </w:p>
    <w:bookmarkEnd w:id="30"/>
    <w:bookmarkStart w:name="z45" w:id="31"/>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15-бабына сәйкес, Өскемен ауылдық округі жергілікті халықтың мұқтаждығы үшін ауыл шаруашылығы малдарының аналық (сауын) мал басын ұстау бойынша елді мекеннің 1547 гектар бар жайылымдық алқаптарында қажеттілігі 1370,5 гектар құрайды (№ 2 кесте), оны малдарды қорада ұстау есебінен толықтыру жоспарлануда.</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w:t>
            </w:r>
          </w:p>
        </w:tc>
      </w:tr>
    </w:tbl>
    <w:bookmarkStart w:name="z47" w:id="32"/>
    <w:p>
      <w:pPr>
        <w:spacing w:after="0"/>
        <w:ind w:left="0"/>
        <w:jc w:val="both"/>
      </w:pPr>
      <w:r>
        <w:rPr>
          <w:rFonts w:ascii="Times New Roman"/>
          <w:b w:val="false"/>
          <w:i w:val="false"/>
          <w:color w:val="000000"/>
          <w:sz w:val="28"/>
        </w:rPr>
        <w:t>
      Өскемен ауылдық округінің жергілікті тұрғындарының малын жаю үшін 70 гектар берілді.</w:t>
      </w:r>
    </w:p>
    <w:bookmarkEnd w:id="32"/>
    <w:bookmarkStart w:name="z48" w:id="33"/>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8131,5 гектар көлемінде жайылымдық алқап қажеттілігі бар, ІҚМ басына түсетін жүктеме нормасы – 7,5 га/бас, ұсақ мал - 1,5 га/бас, жылқы - 9 га/бас (№ 3 кесте).</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bookmarkStart w:name="z5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5"/>
    <w:p>
      <w:pPr>
        <w:spacing w:after="0"/>
        <w:ind w:left="0"/>
        <w:jc w:val="both"/>
      </w:pPr>
      <w:r>
        <w:rPr>
          <w:rFonts w:ascii="Times New Roman"/>
          <w:b w:val="false"/>
          <w:i w:val="false"/>
          <w:color w:val="000000"/>
          <w:sz w:val="28"/>
        </w:rPr>
        <w:t>
      8061,5 гектар мөлшеріндегі жайылымдық алқаптардың қалыптасқан қажеттілігін 05-079-049 есептік кварталының шалғайдағы жайылымдарында халықтың ауыл шаруашылығы малдарын жаю есебінен толықтыру қажет.</w:t>
      </w:r>
    </w:p>
    <w:bookmarkEnd w:id="35"/>
    <w:bookmarkStart w:name="z52" w:id="36"/>
    <w:p>
      <w:pPr>
        <w:spacing w:after="0"/>
        <w:ind w:left="0"/>
        <w:jc w:val="both"/>
      </w:pPr>
      <w:r>
        <w:rPr>
          <w:rFonts w:ascii="Times New Roman"/>
          <w:b w:val="false"/>
          <w:i w:val="false"/>
          <w:color w:val="000000"/>
          <w:sz w:val="28"/>
        </w:rPr>
        <w:t>
      Өскемен ауылдық округінің ЖШС, шаруа және фермер қожалықтарындағы мал басы: ірі қара мал 714 бас, ұсақ қара мал 0 бас, жылқы 14 басты құрайды (№ 4 кесте).</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bookmarkStart w:name="z54"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38"/>
    <w:p>
      <w:pPr>
        <w:spacing w:after="0"/>
        <w:ind w:left="0"/>
        <w:jc w:val="both"/>
      </w:pPr>
      <w:r>
        <w:rPr>
          <w:rFonts w:ascii="Times New Roman"/>
          <w:b w:val="false"/>
          <w:i w:val="false"/>
          <w:color w:val="000000"/>
          <w:sz w:val="28"/>
        </w:rPr>
        <w:t xml:space="preserve">
      ЖШС, шаруа және фермер қожалықтары жайылымдарының алаңы 13965 гектар құрайды. ЖШС, шаруа және фермер қожалықтарының артық жайылымдық алқаптары 8484 гектар құрайды.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Өскемен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Start w:name="z555" w:id="39"/>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ауданы мәслихатының 27.12.2021 </w:t>
      </w:r>
      <w:r>
        <w:rPr>
          <w:rFonts w:ascii="Times New Roman"/>
          <w:b w:val="false"/>
          <w:i w:val="false"/>
          <w:color w:val="ff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292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ауылдық округ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ауыл шаруашылығы мақсатындағы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мекендер жерлері санатындағы жайылымдар</w:t>
      </w:r>
      <w:r>
        <w:br/>
      </w:r>
      <w:r>
        <w:rPr>
          <w:rFonts w:ascii="Times New Roman"/>
          <w:b w:val="false"/>
          <w:i w:val="false"/>
          <w:color w:val="000000"/>
          <w:sz w:val="28"/>
        </w:rPr>
        <w:t>
</w:t>
      </w:r>
    </w:p>
    <w:bookmarkStart w:name="z4" w:id="40"/>
    <w:p>
      <w:pPr>
        <w:spacing w:after="0"/>
        <w:ind w:left="0"/>
        <w:jc w:val="left"/>
      </w:pPr>
      <w:r>
        <w:rPr>
          <w:rFonts w:ascii="Times New Roman"/>
          <w:b/>
          <w:i w:val="false"/>
          <w:color w:val="000000"/>
        </w:rPr>
        <w:t xml:space="preserve"> Өскемен ауылдық округі жайылымдарының орналасу схемасына (картасына) қоса берілетін жер учаскелері меншік иелерінің тізімі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алаңы </w:t>
            </w:r>
          </w:p>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Мағи Ақылбекқызы Керейбаева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"ТАНДЕМ-Агро"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 w:id="41"/>
    <w:p>
      <w:pPr>
        <w:spacing w:after="0"/>
        <w:ind w:left="0"/>
        <w:jc w:val="left"/>
      </w:pPr>
      <w:r>
        <w:rPr>
          <w:rFonts w:ascii="Times New Roman"/>
          <w:b/>
          <w:i w:val="false"/>
          <w:color w:val="000000"/>
        </w:rPr>
        <w:t xml:space="preserve"> Өскемен ауылдық округі жайылымдарының орналасу схемасына (картасына) қоса берілетін жер учаскелерінің жер пайдаланушыларының тізімі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алаңы </w:t>
            </w:r>
          </w:p>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Айтқалиұлы Байсалбаев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 Геннадьевич Бережной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"Купин и компания" сенім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сенім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УЛАН"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"Ново-Донское"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ҰҚМ- ұсақ қара мал.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айналымының қолайлы схемалары</w:t>
      </w:r>
    </w:p>
    <w:p>
      <w:pPr>
        <w:spacing w:after="0"/>
        <w:ind w:left="0"/>
        <w:jc w:val="both"/>
      </w:pPr>
      <w:r>
        <w:rPr>
          <w:rFonts w:ascii="Times New Roman"/>
          <w:b w:val="false"/>
          <w:i w:val="false"/>
          <w:color w:val="ff0000"/>
          <w:sz w:val="28"/>
        </w:rPr>
        <w:t xml:space="preserve">
      Ескерту. 2-қосымша жаңа редакцияда - Шығыс Қазақстан облысы Ұлан ауданы мәслихатының 27.12.2021 </w:t>
      </w:r>
      <w:r>
        <w:rPr>
          <w:rFonts w:ascii="Times New Roman"/>
          <w:b w:val="false"/>
          <w:i w:val="false"/>
          <w:color w:val="ff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292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ауылдық округ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43000" cy="190500"/>
                    </a:xfrm>
                    <a:prstGeom prst="rect">
                      <a:avLst/>
                    </a:prstGeom>
                  </pic:spPr>
                </pic:pic>
              </a:graphicData>
            </a:graphic>
          </wp:inline>
        </w:drawing>
      </w:r>
    </w:p>
    <w:p>
      <w:pPr>
        <w:spacing w:after="0"/>
        <w:ind w:left="0"/>
        <w:jc w:val="left"/>
      </w:pPr>
      <w:r>
        <w:rPr>
          <w:rFonts w:ascii="Times New Roman"/>
          <w:b w:val="false"/>
          <w:i w:val="false"/>
          <w:color w:val="000000"/>
          <w:sz w:val="28"/>
        </w:rPr>
        <w:t>күзгі және қысқы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3000" cy="203200"/>
                    </a:xfrm>
                    <a:prstGeom prst="rect">
                      <a:avLst/>
                    </a:prstGeom>
                  </pic:spPr>
                </pic:pic>
              </a:graphicData>
            </a:graphic>
          </wp:inline>
        </w:drawing>
      </w:r>
    </w:p>
    <w:p>
      <w:pPr>
        <w:spacing w:after="0"/>
        <w:ind w:left="0"/>
        <w:jc w:val="left"/>
      </w:pPr>
      <w:r>
        <w:rPr>
          <w:rFonts w:ascii="Times New Roman"/>
          <w:b w:val="false"/>
          <w:i w:val="false"/>
          <w:color w:val="000000"/>
          <w:sz w:val="28"/>
        </w:rPr>
        <w:t>көктемгі және жазғы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мекендер жерлері санатының жайылымдары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p>
      <w:pPr>
        <w:spacing w:after="0"/>
        <w:ind w:left="0"/>
        <w:jc w:val="both"/>
      </w:pPr>
      <w:r>
        <w:rPr>
          <w:rFonts w:ascii="Times New Roman"/>
          <w:b w:val="false"/>
          <w:i w:val="false"/>
          <w:color w:val="ff0000"/>
          <w:sz w:val="28"/>
        </w:rPr>
        <w:t xml:space="preserve">
      Ескерту. 3-қосымша жаңа редакцияда - Шығыс Қазақстан облысы Ұлан ауданы мәслихатының 27.12.2021 </w:t>
      </w:r>
      <w:r>
        <w:rPr>
          <w:rFonts w:ascii="Times New Roman"/>
          <w:b w:val="false"/>
          <w:i w:val="false"/>
          <w:color w:val="ff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246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ішкі және сыртқы шекаралардағы маусымдық жайылым учаскелері уучаскелеріучаскелері</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мекендер жерлері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суару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көздеріне қол жеткізу схемасы</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Ұлан ауданы мәслихатының 27.12.2021 </w:t>
      </w:r>
      <w:r>
        <w:rPr>
          <w:rFonts w:ascii="Times New Roman"/>
          <w:b w:val="false"/>
          <w:i w:val="false"/>
          <w:color w:val="ff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246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мекендер жерлері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суару</w:t>
      </w:r>
      <w:r>
        <w:br/>
      </w:r>
      <w:r>
        <w:rPr>
          <w:rFonts w:ascii="Times New Roman"/>
          <w:b w:val="false"/>
          <w:i w:val="false"/>
          <w:color w:val="000000"/>
          <w:sz w:val="28"/>
        </w:rPr>
        <w:t>
</w:t>
      </w:r>
      <w:r>
        <w:br/>
      </w:r>
    </w:p>
    <w:p>
      <w:pPr>
        <w:spacing w:after="0"/>
        <w:ind w:left="0"/>
        <w:jc w:val="both"/>
      </w:pPr>
      <w:r>
        <w:drawing>
          <wp:inline distT="0" distB="0" distL="0" distR="0">
            <wp:extent cx="889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89000" cy="736600"/>
                    </a:xfrm>
                    <a:prstGeom prst="rect">
                      <a:avLst/>
                    </a:prstGeom>
                  </pic:spPr>
                </pic:pic>
              </a:graphicData>
            </a:graphic>
          </wp:inline>
        </w:drawing>
      </w:r>
    </w:p>
    <w:p>
      <w:pPr>
        <w:spacing w:after="0"/>
        <w:ind w:left="0"/>
        <w:jc w:val="left"/>
      </w:pPr>
      <w:r>
        <w:rPr>
          <w:rFonts w:ascii="Times New Roman"/>
          <w:b w:val="false"/>
          <w:i w:val="false"/>
          <w:color w:val="000000"/>
          <w:sz w:val="28"/>
        </w:rPr>
        <w:t>жайылым пайдаланушылардың су көздеріне қолжетімділігі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Ұлан ауданы мәслихатының 27.12.2021 </w:t>
      </w:r>
      <w:r>
        <w:rPr>
          <w:rFonts w:ascii="Times New Roman"/>
          <w:b w:val="false"/>
          <w:i w:val="false"/>
          <w:color w:val="ff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246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мекендер жерлері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суару</w:t>
      </w:r>
      <w:r>
        <w:br/>
      </w:r>
      <w:r>
        <w:rPr>
          <w:rFonts w:ascii="Times New Roman"/>
          <w:b w:val="false"/>
          <w:i w:val="false"/>
          <w:color w:val="000000"/>
          <w:sz w:val="28"/>
        </w:rPr>
        <w:t>
</w:t>
      </w:r>
      <w:r>
        <w:br/>
      </w:r>
    </w:p>
    <w:p>
      <w:pPr>
        <w:spacing w:after="0"/>
        <w:ind w:left="0"/>
        <w:jc w:val="both"/>
      </w:pPr>
      <w:r>
        <w:drawing>
          <wp:inline distT="0" distB="0" distL="0" distR="0">
            <wp:extent cx="889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89000" cy="800100"/>
                    </a:xfrm>
                    <a:prstGeom prst="rect">
                      <a:avLst/>
                    </a:prstGeom>
                  </pic:spPr>
                </pic:pic>
              </a:graphicData>
            </a:graphic>
          </wp:inline>
        </w:drawing>
      </w:r>
    </w:p>
    <w:p>
      <w:pPr>
        <w:spacing w:after="0"/>
        <w:ind w:left="0"/>
        <w:jc w:val="left"/>
      </w:pPr>
      <w:r>
        <w:rPr>
          <w:rFonts w:ascii="Times New Roman"/>
          <w:b w:val="false"/>
          <w:i w:val="false"/>
          <w:color w:val="000000"/>
          <w:sz w:val="28"/>
        </w:rPr>
        <w:t>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p>
      <w:pPr>
        <w:spacing w:after="0"/>
        <w:ind w:left="0"/>
        <w:jc w:val="left"/>
      </w:pPr>
      <w:r>
        <w:rPr>
          <w:rFonts w:ascii="Times New Roman"/>
          <w:b/>
          <w:i w:val="false"/>
          <w:color w:val="000000"/>
        </w:rPr>
        <w:t xml:space="preserve"> Жеке және заңды тұлғалардың шалғайдағы жайылымдарына ауыл шаруашылығы мал басын орналастыру схемасы</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Ұлан ауданы мәслихатының 27.12.2021 </w:t>
      </w:r>
      <w:r>
        <w:rPr>
          <w:rFonts w:ascii="Times New Roman"/>
          <w:b w:val="false"/>
          <w:i w:val="false"/>
          <w:color w:val="ff0000"/>
          <w:sz w:val="28"/>
        </w:rPr>
        <w:t>№ 122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мекендер жерлері санатының жайылымдары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7-қосымша</w:t>
            </w:r>
          </w:p>
        </w:tc>
      </w:tr>
    </w:tbl>
    <w:bookmarkStart w:name="z85" w:id="42"/>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