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7dc3" w14:textId="a8e7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21 қазандағы № 402 шешімі. Шығыс Қазақстан облысының Әділет департаментінде 2020 жылғы 3 қарашада № 7766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сәйкес, Ұлан ауданының мәслихаты ШЕШІМ ҚАБЫЛДАДЫ:</w:t>
      </w:r>
    </w:p>
    <w:p>
      <w:pPr>
        <w:spacing w:after="0"/>
        <w:ind w:left="0"/>
        <w:jc w:val="both"/>
      </w:pPr>
      <w:r>
        <w:rPr>
          <w:rFonts w:ascii="Times New Roman"/>
          <w:b w:val="false"/>
          <w:i w:val="false"/>
          <w:color w:val="000000"/>
          <w:sz w:val="28"/>
        </w:rPr>
        <w:t xml:space="preserve">
      1. Ұлан аудандық мәслихаттың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Тізлімінде 5609 нөмірімен тіркелген, 2018 жылғы 19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0"/>
    <w:p>
      <w:pPr>
        <w:spacing w:after="0"/>
        <w:ind w:left="0"/>
        <w:jc w:val="both"/>
      </w:pPr>
      <w:r>
        <w:rPr>
          <w:rFonts w:ascii="Times New Roman"/>
          <w:b w:val="false"/>
          <w:i w:val="false"/>
          <w:color w:val="000000"/>
          <w:sz w:val="28"/>
        </w:rPr>
        <w:t>
      "10.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мекемелердің тізімі бойынша амбулоториялық емделуде жүрген адамдарға – 6 (алты) айлық есептік көрсеткіш мөлшерінде көрсетіледі (сома емделуді нақты алуы бойынша тағайындалады).";</w:t>
      </w:r>
    </w:p>
    <w:bookmarkStart w:name="z3" w:id="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-15 ақпан (негіздердің бірі бойынша):</w:t>
      </w:r>
    </w:p>
    <w:p>
      <w:pPr>
        <w:spacing w:after="0"/>
        <w:ind w:left="0"/>
        <w:jc w:val="both"/>
      </w:pPr>
      <w:r>
        <w:rPr>
          <w:rFonts w:ascii="Times New Roman"/>
          <w:b w:val="false"/>
          <w:i w:val="false"/>
          <w:color w:val="000000"/>
          <w:sz w:val="28"/>
        </w:rPr>
        <w:t>
      бұрынғы КСР Одағының әлеуметтік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icтep министрлігігің қатардағы және басшы құрамындағы адамдары (әскери мамандар мен кеңесшілерді қоса алғанда) - 33,4 (отыз үш бүтін оннан төрт) айлық есептік көрсеткіш;</w:t>
      </w:r>
    </w:p>
    <w:p>
      <w:pPr>
        <w:spacing w:after="0"/>
        <w:ind w:left="0"/>
        <w:jc w:val="both"/>
      </w:pPr>
      <w:r>
        <w:rPr>
          <w:rFonts w:ascii="Times New Roman"/>
          <w:b w:val="false"/>
          <w:i w:val="false"/>
          <w:color w:val="000000"/>
          <w:sz w:val="28"/>
        </w:rPr>
        <w:t>
      жаттығу жиындарына шақырылып, Ауғанстанға ұрыс қимылдары жүріп жатқан кезеңде жіберілген әскери міндеттілер;</w:t>
      </w:r>
    </w:p>
    <w:p>
      <w:pPr>
        <w:spacing w:after="0"/>
        <w:ind w:left="0"/>
        <w:jc w:val="both"/>
      </w:pPr>
      <w:r>
        <w:rPr>
          <w:rFonts w:ascii="Times New Roman"/>
          <w:b w:val="false"/>
          <w:i w:val="false"/>
          <w:color w:val="000000"/>
          <w:sz w:val="28"/>
        </w:rPr>
        <w:t>
      ұрыс қимылдары жүріп жатқан кезеңде Ауғанстанға жүк жеткізу үшін осы елге жіберілген автомобиль батальондарының әскери қызметкерлері - 33,4 (отыз үш бүтін оннан төрт)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жауынгерлер тапсырмаларды орындау үшін ұшулар жасаған ұшу құрамының әскери қызметшілері - 33,4 (отыз үш бүтін оннан төрт) айлық есептік көрсеткіш;</w:t>
      </w:r>
    </w:p>
    <w:p>
      <w:pPr>
        <w:spacing w:after="0"/>
        <w:ind w:left="0"/>
        <w:jc w:val="both"/>
      </w:pPr>
      <w:r>
        <w:rPr>
          <w:rFonts w:ascii="Times New Roman"/>
          <w:b w:val="false"/>
          <w:i w:val="false"/>
          <w:color w:val="000000"/>
          <w:sz w:val="28"/>
        </w:rPr>
        <w:t>
      Ауғанстандағы кеңестік әскери құрамға қызмет көрсеткен жараланған, контузия алған немесе зақымданған, немесе ұрыс қимылдарын қамтамасыз етуге қатысқаны үшін бұрынғы КСР Одағының ордендерімен және медальдарімен наградталған, жұмысшылар мен қызметшілер басқа мемлекеттердің аумағындағы ұрыс қимылдарының ардагерлері - 33,4 (отыз үш бүтін оннан төрт) айлық есептік көрсеткіш;</w:t>
      </w:r>
    </w:p>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 - 33,4 (отыз үш бүтін оннан төрт) айлық есептік көрсеткіш;</w:t>
      </w:r>
    </w:p>
    <w:p>
      <w:pPr>
        <w:spacing w:after="0"/>
        <w:ind w:left="0"/>
        <w:jc w:val="both"/>
      </w:pPr>
      <w:r>
        <w:rPr>
          <w:rFonts w:ascii="Times New Roman"/>
          <w:b w:val="false"/>
          <w:i w:val="false"/>
          <w:color w:val="000000"/>
          <w:sz w:val="28"/>
        </w:rPr>
        <w:t>
      Ирактағы халықаралық бітімгерлік операцияға бітімгер ретінде қатысқан Қазақстан Республикасының әскери қызметшілері - 33,4 (отыз үш бүтін оннан төрт) айлық есептік көрсеткіш;</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мемлекеттік қауіпсіздік және ішкі icтep органдарының қатардағы және басшы құрамындағы адамдары басқа мемлекеттердің аумағындағы ұрыс қимылдары ардагерлері - 33,4 (отыз үш бүтін оннан төрт)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уақытта орындау кезінде немесе майданда болуына байланысты жаралануы, контузия алуы, зақымдануы салдарынан,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қызметшірлер - 33,4 (отыз үш бүтін оннан төрт)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 - 33,4 (отыз үш бүтін оннан төрт) айлық есептік көрсеткіш;</w:t>
      </w:r>
    </w:p>
    <w:p>
      <w:pPr>
        <w:spacing w:after="0"/>
        <w:ind w:left="0"/>
        <w:jc w:val="both"/>
      </w:pPr>
      <w:r>
        <w:rPr>
          <w:rFonts w:ascii="Times New Roman"/>
          <w:b w:val="false"/>
          <w:i w:val="false"/>
          <w:color w:val="000000"/>
          <w:sz w:val="28"/>
        </w:rPr>
        <w:t xml:space="preserve">
      бейбіт уақытта әскери қызметін өткеру кезінде қаза тапқан (қайтыс болған) әскери қызметшілердің отбасылары - 4,294 (төрт бүтін мыңнан екі жүз тоқсан төрт) айлық есептік көрсеткіш; </w:t>
      </w:r>
    </w:p>
    <w:p>
      <w:pPr>
        <w:spacing w:after="0"/>
        <w:ind w:left="0"/>
        <w:jc w:val="both"/>
      </w:pPr>
      <w:r>
        <w:rPr>
          <w:rFonts w:ascii="Times New Roman"/>
          <w:b w:val="false"/>
          <w:i w:val="false"/>
          <w:color w:val="000000"/>
          <w:sz w:val="28"/>
        </w:rPr>
        <w:t xml:space="preserve">
      2) 8 наурыз - Халықаралық әйелдер күні (негіздердің бірі бойынша): </w:t>
      </w:r>
    </w:p>
    <w:p>
      <w:pPr>
        <w:spacing w:after="0"/>
        <w:ind w:left="0"/>
        <w:jc w:val="both"/>
      </w:pPr>
      <w:r>
        <w:rPr>
          <w:rFonts w:ascii="Times New Roman"/>
          <w:b w:val="false"/>
          <w:i w:val="false"/>
          <w:color w:val="000000"/>
          <w:sz w:val="28"/>
        </w:rPr>
        <w:t>
      "Алтын алқа", "Күміс алқа" алқасымен немесе бұрын "Батыр ана" атағын алған, I және II дәрежелі "Ана даңқы" ордендерімен марапатталған көп балалы аналарға - 5 (бес) айлық есептік көрсеткіш;</w:t>
      </w:r>
    </w:p>
    <w:p>
      <w:pPr>
        <w:spacing w:after="0"/>
        <w:ind w:left="0"/>
        <w:jc w:val="both"/>
      </w:pPr>
      <w:r>
        <w:rPr>
          <w:rFonts w:ascii="Times New Roman"/>
          <w:b w:val="false"/>
          <w:i w:val="false"/>
          <w:color w:val="000000"/>
          <w:sz w:val="28"/>
        </w:rPr>
        <w:t>
      төрт және төрттен жоғары бірге тұратын кәмелетке толмаған балалары бар көп балалы отбасылар, сондай-ақ білім беру мекемелерінде, күндізгі оқу нысанында олардың аяқталу уақытқа дейін оқитын балалары бар көп балалы отбасылар (жиырма үш жасқа толғанға дейін) – 5 (бес)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 (негіздердің бірі бойынша):</w:t>
      </w:r>
    </w:p>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 - 33,4 (отыз үш бүтін оннан төрт) айлық есептік көрсеткіш;</w:t>
      </w:r>
    </w:p>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эвакуацияланған күні анасының құрсағындағы балаларды қоса алғанда, Қазақстан Республикасына эвакуацияланған (өз еркімен көшкен) адамдар - 33,4 (отыз үш бүтін оннан төрт)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объектілерден басқа да радиациялық апаттар мен авариялардың, ядролық қаруды сынаудың салдарынан мүгедек болған адамдар, сондай-ақ ата-анасының бipiнің радиациялық сәуле алуы себебінен генетикалық жағынан мүгедек болып қалған олардың балалары - 23,857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4) 9 мамыр - Жеңіс күні (негіздердің бірі бойынша):</w:t>
      </w:r>
    </w:p>
    <w:p>
      <w:pPr>
        <w:spacing w:after="0"/>
        <w:ind w:left="0"/>
        <w:jc w:val="both"/>
      </w:pPr>
      <w:r>
        <w:rPr>
          <w:rFonts w:ascii="Times New Roman"/>
          <w:b w:val="false"/>
          <w:i w:val="false"/>
          <w:color w:val="000000"/>
          <w:sz w:val="28"/>
        </w:rPr>
        <w:t>
      Ұлы Отан соғысының қатысушылары және мүгедектері - 215,983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Ұлы Отан соғысы кезеңінде қорғанысына қатысу майдандағы армия бөлімдерінің әскери қызметшілері үшін, сондай-ақ бұрынғы КСР Одағы iшкі істер және мемлекеттік қауіпсіздік органдарының басшы және қатардағы құрамындағы адамдары белгіленген жеңілдік шарттармен зейнетақы тағайындау үшін 1998 жылғы 1 қаңтарға дейін еңбек сіңірген жылдарына есептелген қалаларда қызмет өткерген әскери кызметшілері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кезінде соғыстағы армия құрамына берген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eрікті жалдама құрамаларының адамдары не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сіңірген жылдарына 1998 жылғы 1 қаңтарға дейін есептелген қалаларда болған адамдар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арнайы құрамаларының,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Ұлы Отан соғысы кезінде әскери қызметшілер жағдайына келтірілген және ұрыс соғыстарының тылдағы шептері, флоттардың оперативтік аймақтары шегінде соғысушы армия мен флот мүдделеріне орай міндеттер атқарған қызметкерлері, сондай-ақ Ұлы Отан соғысының бас кезінде басқа мемлекеттердің порттарында ұсталып қарусыздандырылған көлік флоты кемелері экипаждарының мүшелері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Ленинград қаласын қоршау кезеңінде каланың кәсіпорындарында, мекемелері мен ұйымдарында жұмыс істеген және "Ленинградты қорғағаны үшін" медалімен және "Қоршаудағы Ленинград тұрғыны" белгімен марапатталған азаматтар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болған соғыс мүгедектерінің және соларға теңестірілген мүгедектердің әйелдері (күйеулері), сондай-ақ қайтыс болған соғысқа қатысушылардың, партизаңдардың, астыртын күрес жүргізушілердің, "Ленинградты қорғағаны үшін" медалімен және "Қоршаудағы Ленинград тұрғыны" белгімен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еңбек мен мінсіз әскери қызметі үшін бұрынғы КСР Одағының ордендерімен және медальдарымен марапатталған адамдар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- 15,299 (он бес бүтін екі жүз тоқсан тоғыз) айлық есептік көрсеткіш;</w:t>
      </w:r>
    </w:p>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саяси қуғын-сүргіннен зардап шеккен адамдарға – 4,294 (төрт бүтін мыңнан екі жүз тоқсан төрт) айлық есептік көрсеткіш;</w:t>
      </w:r>
    </w:p>
    <w:p>
      <w:pPr>
        <w:spacing w:after="0"/>
        <w:ind w:left="0"/>
        <w:jc w:val="both"/>
      </w:pPr>
      <w:r>
        <w:rPr>
          <w:rFonts w:ascii="Times New Roman"/>
          <w:b w:val="false"/>
          <w:i w:val="false"/>
          <w:color w:val="000000"/>
          <w:sz w:val="28"/>
        </w:rPr>
        <w:t>
      6) Қазақстан Республикасының Конституциясы күні – 30 тамыз – 16 жасқа дейінгі мүгедек бала асыраушы адамдарға – 4,771 (төрт бүтін мыңнан жеті жүз жетпіс бір) айлық есептік көрсеткіш.";</w:t>
      </w:r>
    </w:p>
    <w:bookmarkStart w:name="z4" w:id="2"/>
    <w:p>
      <w:pPr>
        <w:spacing w:after="0"/>
        <w:ind w:left="0"/>
        <w:jc w:val="both"/>
      </w:pPr>
      <w:r>
        <w:rPr>
          <w:rFonts w:ascii="Times New Roman"/>
          <w:b w:val="false"/>
          <w:i w:val="false"/>
          <w:color w:val="000000"/>
          <w:sz w:val="28"/>
        </w:rPr>
        <w:t>
      "14.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2"/>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