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22da" w14:textId="9292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51-14 "2020-2022 жылдарға арналған Тарбағатай ауданы Маңырақ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63-14 шешімі. Шығыс Қазақстан облысының Әділет департаментінде 2020 жылғы 11 қарашада № 7803 болып тіркелді. Күші жойылды - Шығыс Қазақстан облысы Тарбағатай аудандық мәслихатының 2020 жылғы 30 желтоқсандағы № 67-14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51-14 "2020-2022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6670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28 595,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28 595,0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Маңырақ ауылдық округ бюджетіне аудандық бюджеттен – 6 187,0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63-14 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Маңырақ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