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22da" w14:textId="9292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51-14 "2020-2022 жылдарға арналған Тарбағатай ауданы Маңырақ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63-14 шешімі. Шығыс Қазақстан облысының Әділет департаментінде 2020 жылғы 11 қарашада № 7803 болып тіркелді. Күші жойылды - Шығыс Қазақстан облысы Тарбағатай аудандық мәслихатының 2020 жылғы 30 желтоқсандағы № 67-14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51-14 "2020-2022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6670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28 595,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26 484,0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28 595,0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Маңырақ ауылдық округ бюджетіне аудандық бюджеттен – 6 187,0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Тарбағатай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63-14 шешіміне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Маңырақ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