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b9d1" w14:textId="f9a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51-8 "2020-2022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63-8 шешімі. Шығыс Қазақстан облысының Әділет департаментінде 2020 жылғы 11 қарашада № 7797 болып тіркелді. Күші жойылды - Шығыс Қазақстан облысы Тарбағатай аудандық мәслихатының 2020 жылғы 30 желтоқсандағы № 67-8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51-8 "2020-2022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6663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38 643,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36 510,0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Қарасу ауылдық округ бюджетіне аудандық бюджеттен – 3 777,0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