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0933" w14:textId="eef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51-5 шешімі. Шығыс Қазақстан облысының Әділет департаментінде 2020 жылғы 21 қаңтарда № 6676 болып тіркелді. Күші жойылды - Шығыс Қазақстан облысы Тарбағатай аудандық мәслихатының 2020 жылғы 30 желтоқсандағы № 67-5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37 749,5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Жаңаауыл ауылдық округ бюджетіне аудандық бюджеттен берілетін субвенция көлемі 21 407,0 мың тенге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Жаңаауыл ауылдық округ бюджетіне аудандық бюджеттен – 13 856,5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