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dbd2" w14:textId="5c6d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Қарасу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51-8 шешімі. Шығыс Қазақстан облысының Әділет департаментінде 2020 жылғы 21 қаңтарда № 6663 болып тіркелді. Күші жойылды - Шығыс Қазақстан облысы Тарбағатай аудандық мәслихатының 2020 жылғы 30 желтоқсандағы № 67-8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38 643,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Қарасу ауылдық округ бюджетіне аудандық бюджеттен берілетін субвенция көлемі 22 233,0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Қарасу ауылдық округ бюджетіне аудандық бюджеттен – 3 777,0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Тарбағатай ауданы Қарасу ауылдық округ бюджетіне облыстық бюджеттен – 10 500,0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