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975" w14:textId="01c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Бастаушы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56-3 шешімі. Шығыс Қазақстан облысының Әділет департаментінде 2020 жылғы 31 желтоқсанда № 8176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Бастаушы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Көкпекті аудандық мәслихатының 2020 жылғы 6 қаңтардағы № 44-3 "2020-2022 жылдарға арналған Бастаушы ауылдық округінің бюджеті туралы" (нормативтік құқықтық актілердің мемлекеттік тіркеу Тізілімінде № 6544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Көкпекті аудандық мәслихатының 2020 жылғы 17 сәуірдегі № 46-3 "Көкпекті аудандық мәслихатының 2020 жылғы 6 қаңтардағы № 44-3 "2020-2022 жылдарға арналған Бастаушы ауылдық округінің бюджеті туралы" шешіміне өзгерістер енгізу туралы" (нормативтік құқықтық актілердің мемлекеттік тіркеу Тізілімінде № 7003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