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cd20" w14:textId="77ec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6 қаңтардағы № 44-11 "2020-2022 жылдарға арналған Палатцы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23 желтоқсандағы № 54-3 шешімі. Шығыс Қазақстан облысының Әділет департаментінде 2020 жылғы 24 желтоқсанда № 8021 болып тіркелді. Күші жойылды - Шығыс Қазақстан облысы Көкпекті аудандық мәслихатының 2020 жылғы 29 желтоқсандағы № 56-11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№ 56-11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2020 жылғы 3 желтоқсандағы № 53-2 "Көкпекті аудандық мәслихатының 2019 жылғы 23 желтоқсандағы № 43-2 "2020-2022 жылдарға арналған Көкпекті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7937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44-11 "2020-2022 жылдарға арналған Палатцы ауылдық округінің бюджеті туралы" (нормативтік құқықтық актілердің мемлекеттік тіркеу Тізілімінде № 6550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Палатцы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76 674,0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1 272,0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261,7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75 140,3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76 674,0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Сихварт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44-11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Палатцы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