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798" w14:textId="f00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23 желтоқсандағы № 54-6 шешімі. Шығыс Қазақстан облысының Әділет департаментінде 2020 жылғы 24 желтоқсанда № 8019 болып тіркелді. Күші жойылды - Шығыс Қазақстан облысы Көкпекті аудандық мәслихатының 2020 жылғы 29 желтоқсандағы № 56-16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 желтоқсандағы № 53-2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44-16 "2020-2022 жылдарға арналған Үлкенбөкен ауылдық округінің бюджеті туралы" (нормативтік құқықтық актілердің мемлекеттік тіркеу Тізілімінде № 6554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64 139,8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61 505,0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64 139,8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54-6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 44-16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Үлкенбөкен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