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798" w14:textId="f00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44-16 "2020-2022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54-6 шешімі. Шығыс Қазақстан облысының Әділет департаментінде 2020 жылғы 24 желтоқсанда № 8019 болып тіркелді. Күші жойылды - Шығыс Қазақстан облысы Көкпекті аудандық мәслихатының 2020 жылғы 29 желтоқсандағы № 56-16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44-16 "2020-2022 жылдарға арналған Үлкенбөкен ауылдық округінің бюджеті туралы" (нормативтік құқықтық актілердің мемлекеттік тіркеу Тізілімінде № 6554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64 139,8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61 505,0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64 139,8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54-6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 44-16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Үлкенбөкен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