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738" w14:textId="520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51-5/14 шешімі. Шығыс Қазақстан облысының Әділет департаментінде 2020 жылғы 16 қазанда № 7667 болып тіркелді. Күші жойылды - Шығыс Қазақстан облысы Көкпекті аудандық мәслихатының 2020 жылғы 29 желтоқсандағы № 56-16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44-16 "2020-2022 жылдарға арналған Үлкенбөкен ауылдық округінің бюджеті туралы" (нормативтік құқықтық актілердің мемлекеттік тіркеу Тізілімінде № 6554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63 779,8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2 605,0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61 145,0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63 779,8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Үлкенбөкен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