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b34a" w14:textId="745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3 шешімі. Шығыс Қазақстан облысының Әділет департаментінде 2020 жылғы 16 қазанда № 7666 болып тіркелді. Күші жойылды - Шығыс Қазақстан облысы Көкпекті аудандық мәслихатының 2020 жылғы 29 желтоқсандағы № 56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5 "2020-2022 жылдарға арналған Теректі ауылдық округінің бюджеті туралы" (нормативтік құқықтық актілердің мемлекеттік тіркеу Тізілімінде № 6553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 286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1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