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0071" w14:textId="c6d0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44-11 "2020-2022 жылдарға арналған Палатцы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51-5/9 шешімі. Шығыс Қазақстан облысының Әділет департаментінде 2020 жылғы 16 қазанда № 7662 болып тіркелді. Күші жойылды - Шығыс Қазақстан облысы Көкпекті аудандық мәслихатының 2020 жылғы 29 желтоқсандағы № 56-11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44-11 "2020-2022 жылдарға арналған Палатцы ауылдық округінің бюджеті туралы" (нормативтік құқықтық актілердің мемлекеттік тіркеу Тізілімінде № 6550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Палатцы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76 314,6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1 272,0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261,7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74 780,9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76 314,6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44-11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Палатцы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