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2fac" w14:textId="d7c2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44-7 "2020-2022 жылдарға арналған Құлынжон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7 қазандағы № 51-5/5 шешімі. Шығыс Қазақстан облысының Әділет департаментінде 2020 жылғы 16 қазанда № 7657 болып тіркелді. Күші жойылды - Шығыс Қазақстан облысы Көкпекті аудандық мәслихатының 2020 жылғы 29 желтоқсандағы № 56-7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9 қыркүйектегі № 50-2 "Көкпекті аудандық мәслихатының 2019 жылғы 23 желтоқсандағы № 43-2 "2020-2022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7560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44-7 "2020-2022 жылдарға арналған Құлынжон ауылдық округінің бюджеті туралы" (нормативтік құқықтық актілердің мемлекеттік тіркеу Тізілімінде № 6546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Құлынжон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97 333,0 мың теңге: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2 662,0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926,0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93 745,0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97 333,0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қазаны № 51-5/5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Құлынжон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