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14ad" w14:textId="f221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44-4 "2020-2022 жылдарға арналған Биғаш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7 қазандағы № 51-5/2 шешімі. Шығыс Қазақстан облысының Әділет департаментінде 2020 жылғы 15 қазанда № 7650 болып тіркелді. Күші жойылды - Шығыс Қазақстан облысы Көкпекті аудандық мәслихатының 2020 жылғы 29 желтоқсандағы № 56-4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9 қыркүйектегі № 50-2 "Көкпекті аудандық мәслихатының 2019 жылғы 23 желтоқсандағы № 43-2 "2020-2022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7560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44-4 "2020-2022 жылдарға арналған Биғаш ауылдық округінің бюджеті туралы" (нормативтік құқықтық актілердің мемлекеттік тіркеу Тізілімінде № 6543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Биғаш ауылдық округінің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51 198,6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1 017,0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49 778,0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51 198,6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қазаны № 51-5/2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51 198,6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20 047,6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