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5bfd" w14:textId="92d5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6 қаңтардағы № 44-15 "2020-2022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17 сәуірдегі № 46-15 шешімі. Шығыс Қазақстан облысының Әділет департаментінде 2020 жылғы 27 сәуірде № 7015 болып тіркелді. Күші жойылды - Шығыс Қазақстан облысы Көкпекті аудандық мәслихатының 2020 жылғы 29 желтоқсандағы № 56-15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2020 жылғы 31 наурыздағы № 45-6/1 "2020-2022 жылдарға арналған Көкпекті аудандық бюджеті туралы" Көкпекті аудандық мәслихатының 2019 жылғы 23 желтоқсандағы № 43-2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6840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6 қаңтардағы № 44-15 ""2020-2022 жылдарға арналған Теректі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6553 тіркелген, 2020 жылғы 17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Теректі ауылдық округінің бюджеті тиісінше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18 936,2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сәуірі № 46-15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18 936,2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