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d220" w14:textId="d8bd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44-11 "2020-2022 жылдарға арналған Палатцы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46-11 шешімі. Шығыс Қазақстан облысының Әділет департаментінде 2020 жылғы 27 сәуірде № 7011 болып тіркелді. Күші жойылды - Шығыс Қазақстан облысы Көкпекті аудандық мәслихатының 2020 жылғы 29 желтоқсандағы № 56-11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44-11 ""2020-2022 жылдарға арналған Палатцы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6550 тіркелген, 2020 жылғы 17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Палатцы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63 989,7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1 272,0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261,7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62 456,0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63 989,7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44-11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Палатцы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