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bd54" w14:textId="64ab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Бастаушы ауылдық округінің бюджеті туралы" Көкпекті аудандық мәслихатының 2020 жылғы 6 қаңтардағы № 44-3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17 сәуірдегі № 46-3 шешімі. Шығыс Қазақстан облысының Әділет департаментінде 2020 жылғы 27 сәуірде № 7003 болып тіркелді. Күші жойылды - Шығыс Қазақстан облысы Көкпекті аудандық мәслихатының 2020 жылғы 29 желтоқсандағы № 56-3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31 наурыздағы № 45-6/1 "2020-2022 жылдарға арналған Көкпекті аудандық бюджеті туралы" Көкпекті аудандық мәслихатының 2019 жылғы 23 желтоқсандағы № 43-2 шешіміне өзгерістер енгізу туралы" (нормативтік құқықтық актілердің мемлекеттік тіркеу Тізілімінде № 6840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44-3 "2020-2022 жылдарға арналған Бастаушы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6544 тіркелген, 2020 жылғы 20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Бастаушы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18 003,8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2 320,0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15 099,5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18 003,8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Бастаушы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584,3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584,3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584,3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15 099,5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15 099,5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