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ae12" w14:textId="417a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Тассай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44-14 шешімі. Шығыс Қазақстан облысының Әділет департаментінде 2020 жылғы 16 қаңтарда № 6556 болып тіркелді. Күші жойылды - Шығыс Қазақстан облысы Көкпекті аудандық мәслихатының 2020 жылғы 29 желтоқсандағы № 56-14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37 856,2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3 869,0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облыстық бюджеттен 10 500,0 мың теңге сомасында ағымдағы нысаналы трансферттер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4 352,0 мың теңге сомасында ағымдағы нысаналы трансферттер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44-14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