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6b96" w14:textId="5d9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Бастаушы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44-3 шешімі. Шығыс Қазақстан облысының Әділет департаментінде 2020 жылғы 16 қаңтарда № 6544 болып тіркелді. Күші жойылды - Шығыс Қазақстан облысы Көкпекті аудандық мәслихатының 2020 жылғы 29 желтоқсандағы № 56-3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18 003,8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