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55e2" w14:textId="4ad5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Күршім ауданының бюджеті туралы" Күршім аудандық мәслихатының 2019 жылғы 24 желтоқсандағы № 45/3-VI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25 қарашадағы № 57/2-VI шешімі. Шығыс Қазақстан облысы Әділет департаментінде 2020 жылғы 7 желтоқсанда № 7931 болып тіркелді. Күші жойылды - Шығыс Қазақстан облысы Күршім аудандық мәслихатының 2020 жылғы 25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25.12.2020 </w:t>
      </w:r>
      <w:r>
        <w:rPr>
          <w:rFonts w:ascii="Times New Roman"/>
          <w:b w:val="false"/>
          <w:i w:val="false"/>
          <w:color w:val="ff0000"/>
          <w:sz w:val="28"/>
        </w:rPr>
        <w:t>№ 58/3-VI</w:t>
      </w:r>
      <w:r>
        <w:rPr>
          <w:rFonts w:ascii="Times New Roman"/>
          <w:b w:val="false"/>
          <w:i w:val="false"/>
          <w:color w:val="ff0000"/>
          <w:sz w:val="28"/>
        </w:rPr>
        <w:t xml:space="preserve"> шешімімен (01.01.2021 бастап қолданысқа енгізіледі)</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17 қарашадағы № 43/490-VI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 және толықтырулар енгізу туралы" (Нормативтік құқықтық актілерді мемлекеттік тіркеу тізілімінде 7858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2019 жылғы 24 желтоқсандағы № 45/3-VI "2020-2022 жылдарға арналған Күршім ауданының бюджеті туралы" (Нормативтік құқықтық актілерді мемлекеттік тіркеу тізілімінде 6481 нөмірімен тіркелген, 2020 жылғы 14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- 11030964,8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- 905388 мың теңге;</w:t>
      </w:r>
    </w:p>
    <w:bookmarkEnd w:id="5"/>
    <w:bookmarkStart w:name="z13" w:id="6"/>
    <w:p>
      <w:pPr>
        <w:spacing w:after="0"/>
        <w:ind w:left="0"/>
        <w:jc w:val="both"/>
      </w:pPr>
      <w:r>
        <w:rPr>
          <w:rFonts w:ascii="Times New Roman"/>
          <w:b w:val="false"/>
          <w:i w:val="false"/>
          <w:color w:val="000000"/>
          <w:sz w:val="28"/>
        </w:rPr>
        <w:t>
      салықтық емес түсімдер - 5452,2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- 6758 мың теңге;</w:t>
      </w:r>
    </w:p>
    <w:bookmarkEnd w:id="7"/>
    <w:bookmarkStart w:name="z15" w:id="8"/>
    <w:p>
      <w:pPr>
        <w:spacing w:after="0"/>
        <w:ind w:left="0"/>
        <w:jc w:val="both"/>
      </w:pPr>
      <w:r>
        <w:rPr>
          <w:rFonts w:ascii="Times New Roman"/>
          <w:b w:val="false"/>
          <w:i w:val="false"/>
          <w:color w:val="000000"/>
          <w:sz w:val="28"/>
        </w:rPr>
        <w:t>
      трансферттер түсімі - 10113366,6 мың теңге;</w:t>
      </w:r>
    </w:p>
    <w:bookmarkEnd w:id="8"/>
    <w:bookmarkStart w:name="z16" w:id="9"/>
    <w:p>
      <w:pPr>
        <w:spacing w:after="0"/>
        <w:ind w:left="0"/>
        <w:jc w:val="both"/>
      </w:pPr>
      <w:r>
        <w:rPr>
          <w:rFonts w:ascii="Times New Roman"/>
          <w:b w:val="false"/>
          <w:i w:val="false"/>
          <w:color w:val="000000"/>
          <w:sz w:val="28"/>
        </w:rPr>
        <w:t>
      2) шығындар - 11753742,4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- 77456,2 мың теңге;</w:t>
      </w:r>
    </w:p>
    <w:bookmarkEnd w:id="10"/>
    <w:bookmarkStart w:name="z18" w:id="11"/>
    <w:p>
      <w:pPr>
        <w:spacing w:after="0"/>
        <w:ind w:left="0"/>
        <w:jc w:val="both"/>
      </w:pPr>
      <w:r>
        <w:rPr>
          <w:rFonts w:ascii="Times New Roman"/>
          <w:b w:val="false"/>
          <w:i w:val="false"/>
          <w:color w:val="000000"/>
          <w:sz w:val="28"/>
        </w:rPr>
        <w:t>
      бюджеттік кредиттер - 98825,2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- 21369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- 800233,8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- 800233,8 мың теңге:</w:t>
      </w:r>
    </w:p>
    <w:bookmarkEnd w:id="16"/>
    <w:bookmarkStart w:name="z24" w:id="17"/>
    <w:p>
      <w:pPr>
        <w:spacing w:after="0"/>
        <w:ind w:left="0"/>
        <w:jc w:val="both"/>
      </w:pPr>
      <w:r>
        <w:rPr>
          <w:rFonts w:ascii="Times New Roman"/>
          <w:b w:val="false"/>
          <w:i w:val="false"/>
          <w:color w:val="000000"/>
          <w:sz w:val="28"/>
        </w:rPr>
        <w:t>
      қарыздар түсімі - 680954,8 мың теңге;</w:t>
      </w:r>
    </w:p>
    <w:bookmarkEnd w:id="17"/>
    <w:bookmarkStart w:name="z25" w:id="18"/>
    <w:p>
      <w:pPr>
        <w:spacing w:after="0"/>
        <w:ind w:left="0"/>
        <w:jc w:val="both"/>
      </w:pPr>
      <w:r>
        <w:rPr>
          <w:rFonts w:ascii="Times New Roman"/>
          <w:b w:val="false"/>
          <w:i w:val="false"/>
          <w:color w:val="000000"/>
          <w:sz w:val="28"/>
        </w:rPr>
        <w:t>
      қарыздарды өтеу - 21369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Касымханов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қарашадағы </w:t>
            </w:r>
            <w:r>
              <w:br/>
            </w:r>
            <w:r>
              <w:rPr>
                <w:rFonts w:ascii="Times New Roman"/>
                <w:b w:val="false"/>
                <w:i w:val="false"/>
                <w:color w:val="000000"/>
                <w:sz w:val="20"/>
              </w:rPr>
              <w:t>№ 57/2-VI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1 қосымша</w:t>
            </w:r>
          </w:p>
        </w:tc>
      </w:tr>
    </w:tbl>
    <w:bookmarkStart w:name="z33"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5887"/>
        <w:gridCol w:w="39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11030964,8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905388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бюджеттен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10113366,6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10094546,5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10094546,5</w:t>
            </w:r>
          </w:p>
        </w:tc>
      </w:tr>
    </w:tbl>
    <w:bookmarkStart w:name="z34" w:id="23"/>
    <w:p>
      <w:pPr>
        <w:spacing w:after="0"/>
        <w:ind w:left="0"/>
        <w:jc w:val="left"/>
      </w:pPr>
      <w:r>
        <w:rPr>
          <w:rFonts w:ascii="Times New Roman"/>
          <w:b/>
          <w:i w:val="false"/>
          <w:color w:val="000000"/>
        </w:rPr>
        <w:t xml:space="preserve"> 2020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11753742,4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5176492,9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4663840,9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4556994,9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825293,5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468379,6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нысандарды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462641,7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