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9369" w14:textId="bd19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26 наурыздағы № 47/2-VI шешімі. Шығыс Қазақстан облысы Әділет департаментінде 2020 жылғы 6 сәуірде № 6856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13 наурыздағы № 36/410-VI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6778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2019 жылғы 24 желтоқсандағы № 45/3-VI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- 8909620,1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- 653083 мың теңге;</w:t>
      </w:r>
    </w:p>
    <w:bookmarkEnd w:id="5"/>
    <w:bookmarkStart w:name="z13" w:id="6"/>
    <w:p>
      <w:pPr>
        <w:spacing w:after="0"/>
        <w:ind w:left="0"/>
        <w:jc w:val="both"/>
      </w:pPr>
      <w:r>
        <w:rPr>
          <w:rFonts w:ascii="Times New Roman"/>
          <w:b w:val="false"/>
          <w:i w:val="false"/>
          <w:color w:val="000000"/>
          <w:sz w:val="28"/>
        </w:rPr>
        <w:t>
      салықтық емес түсімдер - 13072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- 8243465,1 мың теңге;</w:t>
      </w:r>
    </w:p>
    <w:bookmarkEnd w:id="8"/>
    <w:bookmarkStart w:name="z16" w:id="9"/>
    <w:p>
      <w:pPr>
        <w:spacing w:after="0"/>
        <w:ind w:left="0"/>
        <w:jc w:val="both"/>
      </w:pPr>
      <w:r>
        <w:rPr>
          <w:rFonts w:ascii="Times New Roman"/>
          <w:b w:val="false"/>
          <w:i w:val="false"/>
          <w:color w:val="000000"/>
          <w:sz w:val="28"/>
        </w:rPr>
        <w:t>
      2) шығындар - 9050268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- 78043,1 мың теңге:</w:t>
      </w:r>
    </w:p>
    <w:bookmarkEnd w:id="10"/>
    <w:bookmarkStart w:name="z18" w:id="11"/>
    <w:p>
      <w:pPr>
        <w:spacing w:after="0"/>
        <w:ind w:left="0"/>
        <w:jc w:val="both"/>
      </w:pPr>
      <w:r>
        <w:rPr>
          <w:rFonts w:ascii="Times New Roman"/>
          <w:b w:val="false"/>
          <w:i w:val="false"/>
          <w:color w:val="000000"/>
          <w:sz w:val="28"/>
        </w:rPr>
        <w:t>
      бюджеттік кредиттер - 99412,1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- 21369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- 218691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- 218691 мың теңге:</w:t>
      </w:r>
    </w:p>
    <w:bookmarkEnd w:id="16"/>
    <w:bookmarkStart w:name="z24" w:id="17"/>
    <w:p>
      <w:pPr>
        <w:spacing w:after="0"/>
        <w:ind w:left="0"/>
        <w:jc w:val="both"/>
      </w:pPr>
      <w:r>
        <w:rPr>
          <w:rFonts w:ascii="Times New Roman"/>
          <w:b w:val="false"/>
          <w:i w:val="false"/>
          <w:color w:val="000000"/>
          <w:sz w:val="28"/>
        </w:rPr>
        <w:t>
      қарыздар түсімі - 99412,1 мың теңге;</w:t>
      </w:r>
    </w:p>
    <w:bookmarkEnd w:id="17"/>
    <w:bookmarkStart w:name="z25" w:id="18"/>
    <w:p>
      <w:pPr>
        <w:spacing w:after="0"/>
        <w:ind w:left="0"/>
        <w:jc w:val="both"/>
      </w:pPr>
      <w:r>
        <w:rPr>
          <w:rFonts w:ascii="Times New Roman"/>
          <w:b w:val="false"/>
          <w:i w:val="false"/>
          <w:color w:val="000000"/>
          <w:sz w:val="28"/>
        </w:rPr>
        <w:t>
      қарыздарды өтеу - 21369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Рапикова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26 наурыздағы </w:t>
            </w:r>
            <w:r>
              <w:br/>
            </w:r>
            <w:r>
              <w:rPr>
                <w:rFonts w:ascii="Times New Roman"/>
                <w:b w:val="false"/>
                <w:i w:val="false"/>
                <w:color w:val="000000"/>
                <w:sz w:val="20"/>
              </w:rPr>
              <w:t>№ 47/2-VI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bookmarkStart w:name="z33"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8909620,1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8243465,1</w:t>
            </w:r>
          </w:p>
        </w:tc>
      </w:tr>
    </w:tbl>
    <w:bookmarkStart w:name="z34" w:id="23"/>
    <w:p>
      <w:pPr>
        <w:spacing w:after="0"/>
        <w:ind w:left="0"/>
        <w:jc w:val="left"/>
      </w:pPr>
      <w:r>
        <w:rPr>
          <w:rFonts w:ascii="Times New Roman"/>
          <w:b/>
          <w:i w:val="false"/>
          <w:color w:val="000000"/>
        </w:rPr>
        <w:t xml:space="preserve"> 2020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9050268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4762708,9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4423239,9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4279196,9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4175087,9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