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a4f1" w14:textId="593a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Солоновского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30 желтоқсандағы № 46/431-VI шешімі. Шығыс Қазақстан облысының Әділет департаментінде 2020 жылғы 31 желтоқсанда № 8286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ауданының мәслихатының 2020 жылғы 25 желтоқсан № 46/400-VI "2021-2023 жылдарға арналған Катонқарағай ауданының бюджеті туралы" 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8094 нөмірімен тіркелген) сәйкес Катонқарағай аудандық мәслихаты ШЕШІМ ҚАБЫЛДАДЫ: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49 369,0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49 508,1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- 139,1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12/128-VII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Солоновка ауылдық округінің бюджетіне аудандық бюджеттен берілетін субвенция көлемі 17 267,0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Ағажаева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Солоновка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