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59a2" w14:textId="70d5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17 наурыздағы № 36/317-VI "Азаматтық қызметшілер болып табылатын және ауылдық жерде жұмыс iстейтiн әлеуметтiк қамсыздандыру, бiлiм беру, мәдениет, спорт саласындағы мамандарға жоғарылатылған лауазымдық айлықақылар мен тарифтiк мөлшерлемелер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4 желтоқсандағы № 45/398-VI шешімі. Шығыс Қазақстан облысының Әділет департаментінде 2020 жылғы 10 желтоқсанда № 7962 болып тіркелді. Күші жойылды - Шығыс Қазақстан облысы Катонқарағай аудандық мәслихатының 2020 жылғы 25 желтоқсандағы № 46/408-VI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46/408-VI</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2020 жылғы 17 наурыздағы № 36/317-VI "Азаматтық қызметшілер болып табылатын және ауылдық жерде жұмыс iстейтiн әлеуметтiк қамсыздандыру, бiлiм беру, мәдениет, спорт, ветеринария саласындағы мамандарға жоғарылатылған лауазымдық айлықақылар мен тарифтiк мөлшерлемелер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6878 нөмірімен тіркелген, Қазақстан Республикасы нормативтік құқықтық актілердің электрондық түрдегі эталондық бақылау банкінде 2020 жылғы 16 сәуірде жарияланған)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мамандарға жоғарылатылған лауазымдық айлықақылар мен тарифтiк мөлшерлемелер белгілеу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5"/>
    <w:bookmarkStart w:name="z13" w:id="6"/>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Агажаева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