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0d8a" w14:textId="98e0d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2019 жылғы 26 желтоқсандағы № 35/299–VI "2020-2022 жылдарға арналған Катонқарағай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30 қыркүйектегі № 42/377-VI шешімі. Шығыс Қазақстан облысының Әділет департаментінде 2020 жылғы 12 қазанда № 7635 болып тіркелді. Күші жойылды - Шығыс Қазақстан облысы Катонқарағай аудандық мәслихатының 2020 жылғы 25 желтоқсандағы № 46/400-VI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25.12.2020 </w:t>
      </w:r>
      <w:r>
        <w:rPr>
          <w:rFonts w:ascii="Times New Roman"/>
          <w:b w:val="false"/>
          <w:i w:val="false"/>
          <w:color w:val="ff0000"/>
          <w:sz w:val="28"/>
        </w:rPr>
        <w:t>№ 46/400-VI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21 тамыздағы № 41/466-VI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7500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2019 жылғы 26 желтоқсандағы № 35/299-VI "2020-2022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6483 нөмірімен тіркелген, 2020 жылғы 15 қаңтарда Қазақстан Республикасының нормативтік құқықтық актілерінің электрондық түрдегі эталондық бақылау банкінде жарияланды)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10 248 535,0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801 782,0 мың теңге;</w:t>
      </w:r>
    </w:p>
    <w:bookmarkEnd w:id="5"/>
    <w:bookmarkStart w:name="z13" w:id="6"/>
    <w:p>
      <w:pPr>
        <w:spacing w:after="0"/>
        <w:ind w:left="0"/>
        <w:jc w:val="both"/>
      </w:pPr>
      <w:r>
        <w:rPr>
          <w:rFonts w:ascii="Times New Roman"/>
          <w:b w:val="false"/>
          <w:i w:val="false"/>
          <w:color w:val="000000"/>
          <w:sz w:val="28"/>
        </w:rPr>
        <w:t>
      салықтық емес түсімдер – 3 197,9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6 161,0 мың теңге;</w:t>
      </w:r>
    </w:p>
    <w:bookmarkEnd w:id="7"/>
    <w:bookmarkStart w:name="z15" w:id="8"/>
    <w:p>
      <w:pPr>
        <w:spacing w:after="0"/>
        <w:ind w:left="0"/>
        <w:jc w:val="both"/>
      </w:pPr>
      <w:r>
        <w:rPr>
          <w:rFonts w:ascii="Times New Roman"/>
          <w:b w:val="false"/>
          <w:i w:val="false"/>
          <w:color w:val="000000"/>
          <w:sz w:val="28"/>
        </w:rPr>
        <w:t>
      трансферттер түсімі – 9 437 394,1 мың теңге;</w:t>
      </w:r>
    </w:p>
    <w:bookmarkEnd w:id="8"/>
    <w:bookmarkStart w:name="z16" w:id="9"/>
    <w:p>
      <w:pPr>
        <w:spacing w:after="0"/>
        <w:ind w:left="0"/>
        <w:jc w:val="both"/>
      </w:pPr>
      <w:r>
        <w:rPr>
          <w:rFonts w:ascii="Times New Roman"/>
          <w:b w:val="false"/>
          <w:i w:val="false"/>
          <w:color w:val="000000"/>
          <w:sz w:val="28"/>
        </w:rPr>
        <w:t>
      2) шығындар – 10 605 548,0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296 681,0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338 300,0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41 619,0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- 816 548,0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816 548,0 мың теңге:</w:t>
      </w:r>
    </w:p>
    <w:bookmarkEnd w:id="17"/>
    <w:bookmarkStart w:name="z25" w:id="18"/>
    <w:p>
      <w:pPr>
        <w:spacing w:after="0"/>
        <w:ind w:left="0"/>
        <w:jc w:val="both"/>
      </w:pPr>
      <w:r>
        <w:rPr>
          <w:rFonts w:ascii="Times New Roman"/>
          <w:b w:val="false"/>
          <w:i w:val="false"/>
          <w:color w:val="000000"/>
          <w:sz w:val="28"/>
        </w:rPr>
        <w:t>
      қарыздар түсімі – 550 003,0 мың теңге;</w:t>
      </w:r>
    </w:p>
    <w:bookmarkEnd w:id="18"/>
    <w:bookmarkStart w:name="z26" w:id="19"/>
    <w:p>
      <w:pPr>
        <w:spacing w:after="0"/>
        <w:ind w:left="0"/>
        <w:jc w:val="both"/>
      </w:pPr>
      <w:r>
        <w:rPr>
          <w:rFonts w:ascii="Times New Roman"/>
          <w:b w:val="false"/>
          <w:i w:val="false"/>
          <w:color w:val="000000"/>
          <w:sz w:val="28"/>
        </w:rPr>
        <w:t>
      қарыздарды өтеу – 41 619,0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145 310,0 мың теңге.".</w:t>
      </w:r>
    </w:p>
    <w:bookmarkEnd w:id="20"/>
    <w:bookmarkStart w:name="z28" w:id="21"/>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Шаухин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2020 жылғы 30 қыркүйегі </w:t>
            </w:r>
            <w:r>
              <w:br/>
            </w:r>
            <w:r>
              <w:rPr>
                <w:rFonts w:ascii="Times New Roman"/>
                <w:b w:val="false"/>
                <w:i w:val="false"/>
                <w:color w:val="000000"/>
                <w:sz w:val="20"/>
              </w:rPr>
              <w:t>№ 42/377-VI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35/299 -VI шешіміне 1-қосымша</w:t>
            </w:r>
          </w:p>
        </w:tc>
      </w:tr>
    </w:tbl>
    <w:bookmarkStart w:name="z34" w:id="23"/>
    <w:p>
      <w:pPr>
        <w:spacing w:after="0"/>
        <w:ind w:left="0"/>
        <w:jc w:val="left"/>
      </w:pPr>
      <w:r>
        <w:rPr>
          <w:rFonts w:ascii="Times New Roman"/>
          <w:b/>
          <w:i w:val="false"/>
          <w:color w:val="000000"/>
        </w:rPr>
        <w:t xml:space="preserve"> 2020 жылға арналған Катонқарағай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10248535,0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357091,0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9437394,1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9380109,2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9380109,2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4505217,0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4404711,0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35/299 -VI шешіміне 4-қосымша</w:t>
            </w:r>
          </w:p>
        </w:tc>
      </w:tr>
    </w:tbl>
    <w:bookmarkStart w:name="z37" w:id="24"/>
    <w:p>
      <w:pPr>
        <w:spacing w:after="0"/>
        <w:ind w:left="0"/>
        <w:jc w:val="left"/>
      </w:pPr>
      <w:r>
        <w:rPr>
          <w:rFonts w:ascii="Times New Roman"/>
          <w:b/>
          <w:i w:val="false"/>
          <w:color w:val="000000"/>
        </w:rPr>
        <w:t xml:space="preserve"> 2020 жылға арналған жергілікті бюджеттен қаржыландырылатын бюджеттік бағдарламалардың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608"/>
        <w:gridCol w:w="1608"/>
        <w:gridCol w:w="7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35/299 -VI шешіміне 5-қосымша</w:t>
            </w:r>
          </w:p>
        </w:tc>
      </w:tr>
    </w:tbl>
    <w:bookmarkStart w:name="z40" w:id="25"/>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жергілікті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35/299 -VI шешіміне 6-қосымша</w:t>
            </w:r>
          </w:p>
        </w:tc>
      </w:tr>
    </w:tbl>
    <w:bookmarkStart w:name="z43" w:id="26"/>
    <w:p>
      <w:pPr>
        <w:spacing w:after="0"/>
        <w:ind w:left="0"/>
        <w:jc w:val="left"/>
      </w:pPr>
      <w:r>
        <w:rPr>
          <w:rFonts w:ascii="Times New Roman"/>
          <w:b/>
          <w:i w:val="false"/>
          <w:color w:val="000000"/>
        </w:rPr>
        <w:t xml:space="preserve"> 2020 жылға арналған аудандық бюджетке облыстық бюджеттен түскен нысаналы ағымдағы трансферттер және даму трансферттері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1380"/>
        <w:gridCol w:w="1381"/>
        <w:gridCol w:w="5146"/>
        <w:gridCol w:w="33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1353415,2</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290138,0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300042,0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234911,0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305016,9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305016,9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217703,0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44139,0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154934,3</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50388,7</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-қосымша</w:t>
            </w:r>
          </w:p>
        </w:tc>
      </w:tr>
    </w:tbl>
    <w:bookmarkStart w:name="z46" w:id="27"/>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нысаналы ағымдағы және даму трансферттері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483"/>
        <w:gridCol w:w="1483"/>
        <w:gridCol w:w="4616"/>
        <w:gridCol w:w="36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3714459,0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338923,0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976966,0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950661,0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142393,0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910299,0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1032032,0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448894,0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487738,0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35/299 -VI шешіміне 8-қосымша</w:t>
            </w:r>
          </w:p>
        </w:tc>
      </w:tr>
    </w:tbl>
    <w:bookmarkStart w:name="z49" w:id="28"/>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2020-2022 жылдарға арналған аудандық бюджеттің бюджеттік даму бағдарламаларының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912"/>
        <w:gridCol w:w="912"/>
        <w:gridCol w:w="3590"/>
        <w:gridCol w:w="2230"/>
        <w:gridCol w:w="1992"/>
        <w:gridCol w:w="1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1248764,5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1128162,9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1128162,9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259957,0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 24 пәтерлі үйдің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сумен жабдықтау, кәріз және жылумен жабдықтаудың сыртқы инженерлік желілерінің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30 пәтерлі тұрғын үйді электрмен жабдықтау"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тұрғын үй құрылысы" жоба бойынша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екі пәтерлі үйдің құрылысы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30 пәтерлі үй салуға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7 және 2 пәтерлі үйлердің инженерлік-коммуникациялық инфрақұрылымын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ауылының жылу желілерін қайта жаңартуға ЖСҚ түзету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ауылдарда мал қорымдарын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Катонқарағай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Аксу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Шынгыстай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Топкаин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кәріз желілері мен тазарту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ауылындағы кәріз желілері мен тазарту құрылыстарын салу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Белқарағай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Коробиха ауданы Катонқарағай ауылында су құбыры желілері мен су бөгеті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819415,0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ауылындағы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 су құбыры желілерінің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Ново-Поляковка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Ақсу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Шыңғыстай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484809,0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Топқайын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Солоновка ауылындағы су құбыры желілерін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Аршаты ауылындағы су құбыры желілері мен құрылыстарын қайта жаңарту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ауылында дене шынықтыру-сауықтыру кешенінің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Үлкен Нарын ауылының спорт модулінің құрылысына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ауданының Үлкен Нарын, Катонқарағай, Өрел, Алтынбел, Малонарым ауылдарында мал қорымдарын салуға ЖСҚ әзірлеу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әкімдігінің "АлтайКомСервис" КМК үшін арнайы техника сатып 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93945,6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30 қыркүйектегі </w:t>
            </w:r>
            <w:r>
              <w:br/>
            </w:r>
            <w:r>
              <w:rPr>
                <w:rFonts w:ascii="Times New Roman"/>
                <w:b w:val="false"/>
                <w:i w:val="false"/>
                <w:color w:val="000000"/>
                <w:sz w:val="20"/>
              </w:rPr>
              <w:t>№ 42/377-VI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35/299 -VI шешіміне </w:t>
            </w:r>
            <w:r>
              <w:br/>
            </w:r>
            <w:r>
              <w:rPr>
                <w:rFonts w:ascii="Times New Roman"/>
                <w:b w:val="false"/>
                <w:i w:val="false"/>
                <w:color w:val="000000"/>
                <w:sz w:val="20"/>
              </w:rPr>
              <w:t>7-қосымша</w:t>
            </w:r>
          </w:p>
        </w:tc>
      </w:tr>
    </w:tbl>
    <w:bookmarkStart w:name="z52" w:id="29"/>
    <w:p>
      <w:pPr>
        <w:spacing w:after="0"/>
        <w:ind w:left="0"/>
        <w:jc w:val="left"/>
      </w:pPr>
      <w:r>
        <w:rPr>
          <w:rFonts w:ascii="Times New Roman"/>
          <w:b/>
          <w:i w:val="false"/>
          <w:color w:val="000000"/>
        </w:rPr>
        <w:t xml:space="preserve"> Ауданның жергілікті атқарушы органдарының  резервінен бөлінген қаражат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120"/>
        <w:gridCol w:w="1120"/>
        <w:gridCol w:w="1120"/>
        <w:gridCol w:w="2253"/>
        <w:gridCol w:w="1561"/>
        <w:gridCol w:w="2151"/>
        <w:gridCol w:w="21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Шығындар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