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ad45" w14:textId="204a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8 шілдедегі № 40/359-VI шешімі. Шығыс Қазақстан облысының Әділет департаментінде 2020 жылғы 16 шілдеде № 7369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Катонқарағай аудандық мәслихатының 2018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17/160-VI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"Тіркелген салықтың мөлшерлемелері туралы" (Нормативтік құқықтық актілердің мемлекеттік тіркеу тізілімінде 5-13-135 нөмірімен тіркелген, 2018 жылғы 14 мамырда Қазақстан Республикасының нормативтік құқықтық актілердің электрондық түрдегі эталондық бақылау банкінде жарияланған) шешімі;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Катонқарағай аудандық мәслихатының 2018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18/171-VI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"Катонқарағай ауданы бойынша бірыңғай тіркелген салық мөлшерлемелерін белгілеу туралы" Катонқарағай аудандық мәслихатының 2018 жылғы 13 сәуірдегі № 17/160-VІ шешіміне өзгерістер енгізу туралы" (Нормативтік құқықтық актілердің мемлекеттік тіркеу тізілімінде 5-13-143 нөмірімен тіркелген, 2018 жылғы 16 шілдеде Қазақстан Республикасының нормативтік құқықтық актілердің электрондық түрдегі эталондық бақылау банкінде жарияланған) шешімі.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