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6e5c" w14:textId="6276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16 қазандағы № 54/2–VI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3 сәуірдегі № 63/3-VI шешімі. Шығыс Қазақстан облысының Әділет департаментінде 2020 жылғы 10 сәуірде № 6877 болып тіркелді. Күші жойылды - Шығыс Қазақстан облысы Алтай ауданы мәслихатының 2023 жылғы 26 желтоқсандағы № 9/3-VIII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26.12.2023 </w:t>
      </w:r>
      <w:r>
        <w:rPr>
          <w:rFonts w:ascii="Times New Roman"/>
          <w:b w:val="false"/>
          <w:i w:val="false"/>
          <w:color w:val="ff0000"/>
          <w:sz w:val="28"/>
        </w:rPr>
        <w:t>№ 9/3-VIII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2019 жылғы 16 қазандағы № 54/2 – VI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6226 тіркелген, Қазақстан Республикасы нормативтік құқықтық актілерінің Эталондық бақылау банкінде электронды түрде 2019 жылы 20 қарашада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қағидаларының </w:t>
      </w:r>
      <w:r>
        <w:rPr>
          <w:rFonts w:ascii="Times New Roman"/>
          <w:b w:val="false"/>
          <w:i w:val="false"/>
          <w:color w:val="000000"/>
          <w:sz w:val="28"/>
        </w:rPr>
        <w:t>14 - тармағы</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"14. Атаулы күндер мен мереке күндеріне бір реттік әлеуметтік көмек азаматтардың мынадай санаттарына көрсетіледі:</w:t>
      </w:r>
    </w:p>
    <w:bookmarkEnd w:id="4"/>
    <w:bookmarkStart w:name="z11" w:id="5"/>
    <w:p>
      <w:pPr>
        <w:spacing w:after="0"/>
        <w:ind w:left="0"/>
        <w:jc w:val="both"/>
      </w:pPr>
      <w:r>
        <w:rPr>
          <w:rFonts w:ascii="Times New Roman"/>
          <w:b w:val="false"/>
          <w:i w:val="false"/>
          <w:color w:val="000000"/>
          <w:sz w:val="28"/>
        </w:rPr>
        <w:t>
      1) 15 ақпан– Ауғанстан аумағынан әскерді шығару күні, интернационалист- жауынгерлерді еске алу күні:</w:t>
      </w:r>
    </w:p>
    <w:bookmarkEnd w:id="5"/>
    <w:bookmarkStart w:name="z12" w:id="6"/>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bookmarkEnd w:id="6"/>
    <w:bookmarkStart w:name="z13" w:id="7"/>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35 айлық есептік көрсеткіш;</w:t>
      </w:r>
    </w:p>
    <w:bookmarkEnd w:id="7"/>
    <w:bookmarkStart w:name="z14" w:id="8"/>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8"/>
    <w:bookmarkStart w:name="z15" w:id="9"/>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 айлық есептік көрсеткіш;</w:t>
      </w:r>
    </w:p>
    <w:bookmarkEnd w:id="9"/>
    <w:bookmarkStart w:name="z16" w:id="10"/>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10"/>
    <w:bookmarkStart w:name="z17" w:id="11"/>
    <w:p>
      <w:pPr>
        <w:spacing w:after="0"/>
        <w:ind w:left="0"/>
        <w:jc w:val="both"/>
      </w:pPr>
      <w:r>
        <w:rPr>
          <w:rFonts w:ascii="Times New Roman"/>
          <w:b w:val="false"/>
          <w:i w:val="false"/>
          <w:color w:val="000000"/>
          <w:sz w:val="28"/>
        </w:rPr>
        <w:t>
      2) 8 наурыз - Халықаралық әйелдер күні:</w:t>
      </w:r>
    </w:p>
    <w:bookmarkEnd w:id="11"/>
    <w:bookmarkStart w:name="z18" w:id="12"/>
    <w:p>
      <w:pPr>
        <w:spacing w:after="0"/>
        <w:ind w:left="0"/>
        <w:jc w:val="both"/>
      </w:pPr>
      <w:r>
        <w:rPr>
          <w:rFonts w:ascii="Times New Roman"/>
          <w:b w:val="false"/>
          <w:i w:val="false"/>
          <w:color w:val="000000"/>
          <w:sz w:val="28"/>
        </w:rPr>
        <w:t>
      "Алтын алқа", "Күміс алқа" алқасымен немесе бұрын "Батыр ана" атағын алған, сондай-ақ I және II дәрежелі "Ана даңқы" ордендерімен марапатталған көп балалы аналарғаға – 5 айлық есептік көрсеткіш;</w:t>
      </w:r>
    </w:p>
    <w:bookmarkEnd w:id="12"/>
    <w:bookmarkStart w:name="z19" w:id="13"/>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 бірақ әрі дегенде жиырма үш жасқа толғанға дейін) – 5 айлық есептік көрсеткіш;</w:t>
      </w:r>
    </w:p>
    <w:bookmarkEnd w:id="13"/>
    <w:bookmarkStart w:name="z20" w:id="14"/>
    <w:p>
      <w:pPr>
        <w:spacing w:after="0"/>
        <w:ind w:left="0"/>
        <w:jc w:val="both"/>
      </w:pPr>
      <w:r>
        <w:rPr>
          <w:rFonts w:ascii="Times New Roman"/>
          <w:b w:val="false"/>
          <w:i w:val="false"/>
          <w:color w:val="000000"/>
          <w:sz w:val="28"/>
        </w:rPr>
        <w:t>
      3) 26 сәуір - Халықаралық радиациялық апаттар мен авариялардың құрбандарын еске алу күні:</w:t>
      </w:r>
    </w:p>
    <w:bookmarkEnd w:id="14"/>
    <w:bookmarkStart w:name="z21" w:id="15"/>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15"/>
    <w:bookmarkStart w:name="z22" w:id="16"/>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35 айлық есептік көрсеткіш;</w:t>
      </w:r>
    </w:p>
    <w:bookmarkEnd w:id="16"/>
    <w:bookmarkStart w:name="z23" w:id="17"/>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17"/>
    <w:bookmarkStart w:name="z24" w:id="18"/>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18"/>
    <w:bookmarkStart w:name="z25" w:id="19"/>
    <w:p>
      <w:pPr>
        <w:spacing w:after="0"/>
        <w:ind w:left="0"/>
        <w:jc w:val="both"/>
      </w:pPr>
      <w:r>
        <w:rPr>
          <w:rFonts w:ascii="Times New Roman"/>
          <w:b w:val="false"/>
          <w:i w:val="false"/>
          <w:color w:val="000000"/>
          <w:sz w:val="28"/>
        </w:rPr>
        <w:t>
      4) 9 мамыр - Жеңіс күні:</w:t>
      </w:r>
    </w:p>
    <w:bookmarkEnd w:id="19"/>
    <w:bookmarkStart w:name="z26" w:id="20"/>
    <w:p>
      <w:pPr>
        <w:spacing w:after="0"/>
        <w:ind w:left="0"/>
        <w:jc w:val="both"/>
      </w:pPr>
      <w:r>
        <w:rPr>
          <w:rFonts w:ascii="Times New Roman"/>
          <w:b w:val="false"/>
          <w:i w:val="false"/>
          <w:color w:val="000000"/>
          <w:sz w:val="28"/>
        </w:rPr>
        <w:t>
      Ұлы Отан соғысының қатысушылары мен мүгедектеріне – 215,983 айлық есептік көрсеткіш;</w:t>
      </w:r>
    </w:p>
    <w:bookmarkEnd w:id="20"/>
    <w:bookmarkStart w:name="z27" w:id="21"/>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35,998 айлық есептік көрсеткіш;</w:t>
      </w:r>
    </w:p>
    <w:bookmarkEnd w:id="21"/>
    <w:bookmarkStart w:name="z28" w:id="22"/>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айлық есептік көрсеткіш;</w:t>
      </w:r>
    </w:p>
    <w:bookmarkEnd w:id="22"/>
    <w:bookmarkStart w:name="z29" w:id="23"/>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көрстекіш;</w:t>
      </w:r>
    </w:p>
    <w:bookmarkEnd w:id="23"/>
    <w:bookmarkStart w:name="z30" w:id="24"/>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 35 айлық есептік көрстекіш;</w:t>
      </w:r>
    </w:p>
    <w:bookmarkEnd w:id="24"/>
    <w:bookmarkStart w:name="z31" w:id="25"/>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 35 айлық есептік көрстекіш;</w:t>
      </w:r>
    </w:p>
    <w:bookmarkEnd w:id="25"/>
    <w:bookmarkStart w:name="z32" w:id="26"/>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35,998 айлық есептік көрсеткіш;</w:t>
      </w:r>
    </w:p>
    <w:bookmarkEnd w:id="26"/>
    <w:bookmarkStart w:name="z33" w:id="27"/>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 35,998 айлық есептік көрсеткіш;</w:t>
      </w:r>
    </w:p>
    <w:bookmarkEnd w:id="27"/>
    <w:bookmarkStart w:name="z34" w:id="28"/>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15, 299 айлық есептік көрсеткіш;</w:t>
      </w:r>
    </w:p>
    <w:bookmarkEnd w:id="28"/>
    <w:bookmarkStart w:name="z35" w:id="29"/>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29"/>
    <w:bookmarkStart w:name="z36" w:id="30"/>
    <w:p>
      <w:pPr>
        <w:spacing w:after="0"/>
        <w:ind w:left="0"/>
        <w:jc w:val="both"/>
      </w:pPr>
      <w:r>
        <w:rPr>
          <w:rFonts w:ascii="Times New Roman"/>
          <w:b w:val="false"/>
          <w:i w:val="false"/>
          <w:color w:val="000000"/>
          <w:sz w:val="28"/>
        </w:rPr>
        <w:t>
      саяси қуғын-сүргiн және ашаршылық құрбандарына, сондай-ақ саяси қуғын- сүргiндерден зардап шеккен адамдарға – 2 айлық есептік көрсеткіш.".</w:t>
      </w:r>
    </w:p>
    <w:bookmarkEnd w:id="30"/>
    <w:bookmarkStart w:name="z37" w:id="3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