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3397" w14:textId="0ca3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27 ақпандағы № 62/2-VI шешімі. Шығыс Қазақстан облысының Әділет департаментінде 2020 жылғы 11 наурызда № 6755 болып тіркелді. Күші жойылды - Шығыс Қазақстан облысы Алтай ауданы мәслихатының 2020 жылғы 23 желтоқсандағы № 76/2-VI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23.12.2020 </w:t>
      </w:r>
      <w:r>
        <w:rPr>
          <w:rFonts w:ascii="Times New Roman"/>
          <w:b w:val="false"/>
          <w:i w:val="false"/>
          <w:color w:val="ff0000"/>
          <w:sz w:val="28"/>
        </w:rPr>
        <w:t>№ 76/2-VI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"2020-2022 жылдарға арналған Алтай ауданының аудандық бюджеті туралы" Алтай ауданының мәслихатының 2019 жылғы 27 желтоқсандағы № 60/2- 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6471 тіркелген, Қазақстан Республикасы нормативтік құқықтық актілерінің Эталондық бақылау банкінде электрондық түрде 2020 жылғы 10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10846282,7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3379033,0 мың теңге;</w:t>
      </w:r>
    </w:p>
    <w:bookmarkEnd w:id="5"/>
    <w:bookmarkStart w:name="z13" w:id="6"/>
    <w:p>
      <w:pPr>
        <w:spacing w:after="0"/>
        <w:ind w:left="0"/>
        <w:jc w:val="both"/>
      </w:pPr>
      <w:r>
        <w:rPr>
          <w:rFonts w:ascii="Times New Roman"/>
          <w:b w:val="false"/>
          <w:i w:val="false"/>
          <w:color w:val="000000"/>
          <w:sz w:val="28"/>
        </w:rPr>
        <w:t>
      салықтық емес түсімдер – 20589,0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түсетiн түсiмдер – 29400,0 мың теңге;</w:t>
      </w:r>
    </w:p>
    <w:bookmarkEnd w:id="7"/>
    <w:bookmarkStart w:name="z15" w:id="8"/>
    <w:p>
      <w:pPr>
        <w:spacing w:after="0"/>
        <w:ind w:left="0"/>
        <w:jc w:val="both"/>
      </w:pPr>
      <w:r>
        <w:rPr>
          <w:rFonts w:ascii="Times New Roman"/>
          <w:b w:val="false"/>
          <w:i w:val="false"/>
          <w:color w:val="000000"/>
          <w:sz w:val="28"/>
        </w:rPr>
        <w:t>
      трансферттер түсімі – 7417260,7 мың теңге;</w:t>
      </w:r>
    </w:p>
    <w:bookmarkEnd w:id="8"/>
    <w:bookmarkStart w:name="z16" w:id="9"/>
    <w:p>
      <w:pPr>
        <w:spacing w:after="0"/>
        <w:ind w:left="0"/>
        <w:jc w:val="both"/>
      </w:pPr>
      <w:r>
        <w:rPr>
          <w:rFonts w:ascii="Times New Roman"/>
          <w:b w:val="false"/>
          <w:i w:val="false"/>
          <w:color w:val="000000"/>
          <w:sz w:val="28"/>
        </w:rPr>
        <w:t>
      2) шығындар – 10921309,5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947786,0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959300,0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11514,0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-1022812,8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1022812,8 мың теңге, соның ішінде:</w:t>
      </w:r>
    </w:p>
    <w:bookmarkEnd w:id="18"/>
    <w:bookmarkStart w:name="z26" w:id="19"/>
    <w:p>
      <w:pPr>
        <w:spacing w:after="0"/>
        <w:ind w:left="0"/>
        <w:jc w:val="both"/>
      </w:pPr>
      <w:r>
        <w:rPr>
          <w:rFonts w:ascii="Times New Roman"/>
          <w:b w:val="false"/>
          <w:i w:val="false"/>
          <w:color w:val="000000"/>
          <w:sz w:val="28"/>
        </w:rPr>
        <w:t>
      қарыздар түсімі – 959300,0 мың теңге;</w:t>
      </w:r>
    </w:p>
    <w:bookmarkEnd w:id="19"/>
    <w:bookmarkStart w:name="z27" w:id="20"/>
    <w:p>
      <w:pPr>
        <w:spacing w:after="0"/>
        <w:ind w:left="0"/>
        <w:jc w:val="both"/>
      </w:pPr>
      <w:r>
        <w:rPr>
          <w:rFonts w:ascii="Times New Roman"/>
          <w:b w:val="false"/>
          <w:i w:val="false"/>
          <w:color w:val="000000"/>
          <w:sz w:val="28"/>
        </w:rPr>
        <w:t>
      қарыздарды өтеу – 11514,0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 75026,8 мың теңге.";</w:t>
      </w:r>
    </w:p>
    <w:bookmarkEnd w:id="21"/>
    <w:bookmarkStart w:name="z29"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Карагужина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27 ақпаны </w:t>
            </w:r>
            <w:r>
              <w:br/>
            </w:r>
            <w:r>
              <w:rPr>
                <w:rFonts w:ascii="Times New Roman"/>
                <w:b w:val="false"/>
                <w:i w:val="false"/>
                <w:color w:val="000000"/>
                <w:sz w:val="20"/>
              </w:rPr>
              <w:t>№ 62/2-VI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60/2-VI шешіміне 1- қосымша</w:t>
            </w:r>
          </w:p>
        </w:tc>
      </w:tr>
    </w:tbl>
    <w:bookmarkStart w:name="z35" w:id="24"/>
    <w:p>
      <w:pPr>
        <w:spacing w:after="0"/>
        <w:ind w:left="0"/>
        <w:jc w:val="left"/>
      </w:pPr>
      <w:r>
        <w:rPr>
          <w:rFonts w:ascii="Times New Roman"/>
          <w:b/>
          <w:i w:val="false"/>
          <w:color w:val="000000"/>
        </w:rPr>
        <w:t xml:space="preserve"> 2020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10846282,7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7417260,7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7332666,0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7332666,0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56"/>
        <w:gridCol w:w="1225"/>
        <w:gridCol w:w="1225"/>
        <w:gridCol w:w="5321"/>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10921309,5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565041,4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173604,4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5894020,0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4804712,0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4804712,0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4415097,0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781322,0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1489856,0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1428139,0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471565,0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инженерлік инфрақұрылымды дамыту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931464,0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931464,0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931464,0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931464,0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-1022812,8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1022812,8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