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fd4" w14:textId="43a3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Средигорный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61/13-VI шешімі. Шығыс Қазақстан облысының Әділет департаментінде 2020 жылғы 15 қаңтарда № 6512 болып тіркелді. Күші жойылды - Шығыс Қазақстан облысы Алтай ауданы мәслихатының 2020 жылғы 25 желтоқсандағы № 77/14-VI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23149,7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3185,5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19419,0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–23149,7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Средигорный ауылдық округінің бюджетінде аудандық бюджеттен 15319 мың теңге сомада субвенциялар көлемі қарастырылсын.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Средигорный ауылдық округінің бюджетінде аудандық бюджеттен 2044,7 мың теңге сомада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Средигорный ауылдық округінің бюджетінде облыстық бюджеттен 2055,3 мың теңге сомада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Средигорный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