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e241" w14:textId="bafe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ауылдық округіне қарасты Үлкен Қаратал ауылына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Қаратал ауылдық округі әкімінің 2020 жылғы 30 қыркүйектегі № 10 шешімі. Шығыс Қазақстан облысының Әділет департаментінде 2020 жылғы 2 қазанда № 7614 болып тіркелді. Күші жойылды - Шығыс Қазақстан облысы Зайсан ауданы Қаратал ауылдық округі әкімінің 2020 жылғы 30 желтоқсандағы № 12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Қаратал ауылдық округі әкімінің 30.12.2020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Зайсан ауданының бас мемлекеттік ветеринариялық санитариялық инспекторының 2020 жылғы 25 қыркүйектегі № 664 ұсынысы негізінде Қаратал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Қаратал ауылдық округіне қарасты Үлкен Қаратал ауылының мүйізді ірі қара малдарынан бруцеллез ауруының шығуына байланысты шектеу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"Қаратал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Зайсан ауданы әкімдігінің интернет-ресурсына орналастыруын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