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985" w14:textId="9be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округіне қарасты "Алишер" және "Әсем" шаруа қожалықтарына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2020 жылғы 24 маусымдағы № 3 шешімі. Шығыс Қазақстан облысының Әділет департаментінде 2020 жылғы 26 маусымда № 7221 болып тіркелді. Күші жойылды - Шығыс Қазақстан облысы Зайсан ауданы Шілікті ауылдық округі әкімінің 2020 жылғы 11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11.11.2020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 сәйкес, Зайсан ауданының бас мемлекеттік ветеринариялық-санитариялық инспекторының 2020 жылғы 15 маусымдағы № 409 ұсынысы негізінде Шілікті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округіне қарасты "Алишер" және "Әсем" шаруа қожалықтарының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откен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Кунфейсов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