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ab21" w14:textId="42ca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2015 жылғы 20 қаңтардағы № 30-1 "Тұрғын үй көмегін көрсетудің мөлшері мен тәртібін айқындау туралы Қағиданы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24 ақпандағы № 51-3 шешімі. Шығыс Қазақстан облысының Әділет департаментінде 2020 жылғы 11 наурызда № 6753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сәйкес Зайсан аудандық мәслихаты ШЕШТІ :</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2015 жылғы 20 қаңтардағы №30-1 "Тұрғын үй көмегін көрсетудің мөлшері мен тәртібін айқындау туралы Қағиданы бекіту туралы" (нормативтік құқықтық актілерді мемлекеттік тіркеу Тізілімінде 3676 номерімен тіркелген, 2015 жылғы 21 ақпанда"Достық"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көрсетілген шешіммен бекітілген Тұрғын үй көмегін көрсетудің мөлшері және тәртібін айқындау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"2. Қағидада мынандай негізгі ұғымдар пайдаланылады:</w:t>
      </w:r>
    </w:p>
    <w:bookmarkEnd w:id="3"/>
    <w:bookmarkStart w:name="z11"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4"/>
    <w:bookmarkStart w:name="z12" w:id="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3" w:id="6"/>
    <w:p>
      <w:pPr>
        <w:spacing w:after="0"/>
        <w:ind w:left="0"/>
        <w:jc w:val="both"/>
      </w:pPr>
      <w:r>
        <w:rPr>
          <w:rFonts w:ascii="Times New Roman"/>
          <w:b w:val="false"/>
          <w:i w:val="false"/>
          <w:color w:val="000000"/>
          <w:sz w:val="28"/>
        </w:rPr>
        <w:t>
      3)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6"/>
    <w:bookmarkStart w:name="z14" w:id="7"/>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жиналыс шешімімен белгіленген пәтерлер, тұрғын емес үй-жайлар меншік иелерінің міндетті шығындары;</w:t>
      </w:r>
    </w:p>
    <w:bookmarkEnd w:id="7"/>
    <w:bookmarkStart w:name="z15" w:id="8"/>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8"/>
    <w:bookmarkStart w:name="z16" w:id="9"/>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17" w:id="10"/>
    <w:p>
      <w:pPr>
        <w:spacing w:after="0"/>
        <w:ind w:left="0"/>
        <w:jc w:val="both"/>
      </w:pPr>
      <w:r>
        <w:rPr>
          <w:rFonts w:ascii="Times New Roman"/>
          <w:b w:val="false"/>
          <w:i w:val="false"/>
          <w:color w:val="000000"/>
          <w:sz w:val="28"/>
        </w:rPr>
        <w:t>
      7)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0"/>
    <w:bookmarkStart w:name="z18" w:id="11"/>
    <w:p>
      <w:pPr>
        <w:spacing w:after="0"/>
        <w:ind w:left="0"/>
        <w:jc w:val="both"/>
      </w:pPr>
      <w:r>
        <w:rPr>
          <w:rFonts w:ascii="Times New Roman"/>
          <w:b w:val="false"/>
          <w:i w:val="false"/>
          <w:color w:val="000000"/>
          <w:sz w:val="28"/>
        </w:rPr>
        <w:t>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0" w:id="12"/>
    <w:p>
      <w:pPr>
        <w:spacing w:after="0"/>
        <w:ind w:left="0"/>
        <w:jc w:val="both"/>
      </w:pPr>
      <w:r>
        <w:rPr>
          <w:rFonts w:ascii="Times New Roman"/>
          <w:b w:val="false"/>
          <w:i w:val="false"/>
          <w:color w:val="000000"/>
          <w:sz w:val="28"/>
        </w:rPr>
        <w:t>
      "3. Тұрғын үй көмегі Зайсан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2"/>
    <w:bookmarkStart w:name="z21" w:id="1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3"/>
    <w:bookmarkStart w:name="z22" w:id="14"/>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4"/>
    <w:bookmarkStart w:name="z23" w:id="15"/>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15"/>
    <w:bookmarkStart w:name="z24" w:id="1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6"/>
    <w:bookmarkStart w:name="z25" w:id="17"/>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7"/>
    <w:bookmarkStart w:name="z26"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