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ebf1" w14:textId="51be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42/365-VI "2020-2022 жылдарға арналған Жарма ауданы Шар қаласының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52/519-VI шешімі. Шығыс Қазақстан облысының Әділет департаментінде 2020 жылғы 30 қарашада № 7893 болып тіркелді. Күші жойылды - Шығыс Қазақстан облысы Жарма аудандық мәслихатының 2020 жылғы 30 желтоқсандағы № 53/554-VI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42/365-VI "2020-2022 жылдарға арналған Жарма ауданы Шар қаласының бюджеті туралы" (нормативтік құқықтық актілерді мемлекеттік тіркеу Тізілімінде № 6632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Шар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71093,9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21181,9 мың теңге;</w:t>
      </w:r>
    </w:p>
    <w:bookmarkEnd w:id="5"/>
    <w:bookmarkStart w:name="z13" w:id="6"/>
    <w:p>
      <w:pPr>
        <w:spacing w:after="0"/>
        <w:ind w:left="0"/>
        <w:jc w:val="both"/>
      </w:pPr>
      <w:r>
        <w:rPr>
          <w:rFonts w:ascii="Times New Roman"/>
          <w:b w:val="false"/>
          <w:i w:val="false"/>
          <w:color w:val="000000"/>
          <w:sz w:val="28"/>
        </w:rPr>
        <w:t>
      салықтық емес түсімдер – 16,0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49896,0 мың теңге;</w:t>
      </w:r>
    </w:p>
    <w:bookmarkEnd w:id="8"/>
    <w:bookmarkStart w:name="z16" w:id="9"/>
    <w:p>
      <w:pPr>
        <w:spacing w:after="0"/>
        <w:ind w:left="0"/>
        <w:jc w:val="both"/>
      </w:pPr>
      <w:r>
        <w:rPr>
          <w:rFonts w:ascii="Times New Roman"/>
          <w:b w:val="false"/>
          <w:i w:val="false"/>
          <w:color w:val="000000"/>
          <w:sz w:val="28"/>
        </w:rPr>
        <w:t>
      2) шығындар – 75868,1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(профицииті) – -4774,2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4774,2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4774,2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52/519-VI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42/365-VI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Шар қаласының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