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33fd" w14:textId="0083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қантардағы № 42/347-VI "2020-2022 жылдарға арналған Жарма ауданы Ақжал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23 қарашадағы № 52/512-VI шешімі. Шығыс Қазақстан облысының Әділет департаментінде 2020 жылғы 30 қарашада № 7879 болып тіркелді. Күші жойылды - Шығыс Қазақстан облысы Жарма аудандық мәслихатының 2020 жылғы 30 желтоқсандағы № 53/536-VI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53/536-VI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9 қарашадағы № 52/493-VI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7837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42/347-VI "2020-2022 жылдарға арналған Жарма ауданы Ақжал ауылдық округінің бюджеті туралы" (нормативтік құқықтық актілерді мемлекеттік тіркеу Тізілімінде № 6653 болып тіркелген, Қазақстан Республикасы нормативтік құқықтық актілерінің электрондық түрдегі эталондық бақылау банкінде 2020 жылғы 6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Ақжал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43229,0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2857,0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40372,0 мың теңге;</w:t>
      </w:r>
    </w:p>
    <w:bookmarkEnd w:id="8"/>
    <w:bookmarkStart w:name="z16" w:id="9"/>
    <w:p>
      <w:pPr>
        <w:spacing w:after="0"/>
        <w:ind w:left="0"/>
        <w:jc w:val="both"/>
      </w:pPr>
      <w:r>
        <w:rPr>
          <w:rFonts w:ascii="Times New Roman"/>
          <w:b w:val="false"/>
          <w:i w:val="false"/>
          <w:color w:val="000000"/>
          <w:sz w:val="28"/>
        </w:rPr>
        <w:t>
      2) шығындар – 43229,0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52/512-VI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42/347-VI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Ақжал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