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b258" w14:textId="a64b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9 қарашадағы № 52/493-VI шешімі. Шығыс Қазақстан облысының Әділет департаментінде 2020 жылғы 19 қарашада № 7837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Жарма аудандық мәслихаты ШЕШІМ ҚАБЫЛДАДЫ:</w:t>
      </w:r>
    </w:p>
    <w:bookmarkStart w:name="z3" w:id="0"/>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2020 жылы 14 қаңтарда, "Қалба тынысы" газетінде 2019 жылғы 24 қаңтарда жарияланған)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11086448,2 мың теңге, соның ішінде:</w:t>
      </w:r>
    </w:p>
    <w:p>
      <w:pPr>
        <w:spacing w:after="0"/>
        <w:ind w:left="0"/>
        <w:jc w:val="both"/>
      </w:pPr>
      <w:r>
        <w:rPr>
          <w:rFonts w:ascii="Times New Roman"/>
          <w:b w:val="false"/>
          <w:i w:val="false"/>
          <w:color w:val="000000"/>
          <w:sz w:val="28"/>
        </w:rPr>
        <w:t>
      салықтық түсімдер – 3835357,0 мың теңге;</w:t>
      </w:r>
    </w:p>
    <w:p>
      <w:pPr>
        <w:spacing w:after="0"/>
        <w:ind w:left="0"/>
        <w:jc w:val="both"/>
      </w:pPr>
      <w:r>
        <w:rPr>
          <w:rFonts w:ascii="Times New Roman"/>
          <w:b w:val="false"/>
          <w:i w:val="false"/>
          <w:color w:val="000000"/>
          <w:sz w:val="28"/>
        </w:rPr>
        <w:t>
      салықтық емес түсімдер – 11660,5 мың теңге;</w:t>
      </w:r>
    </w:p>
    <w:p>
      <w:pPr>
        <w:spacing w:after="0"/>
        <w:ind w:left="0"/>
        <w:jc w:val="both"/>
      </w:pPr>
      <w:r>
        <w:rPr>
          <w:rFonts w:ascii="Times New Roman"/>
          <w:b w:val="false"/>
          <w:i w:val="false"/>
          <w:color w:val="000000"/>
          <w:sz w:val="28"/>
        </w:rPr>
        <w:t>
      негізгі капиталды сатудан түсетін түсімдер – 25939,0 мың теңге;</w:t>
      </w:r>
    </w:p>
    <w:p>
      <w:pPr>
        <w:spacing w:after="0"/>
        <w:ind w:left="0"/>
        <w:jc w:val="both"/>
      </w:pPr>
      <w:r>
        <w:rPr>
          <w:rFonts w:ascii="Times New Roman"/>
          <w:b w:val="false"/>
          <w:i w:val="false"/>
          <w:color w:val="000000"/>
          <w:sz w:val="28"/>
        </w:rPr>
        <w:t>
      трансферттер түсімі – 7213491,7 мың теңге;</w:t>
      </w:r>
    </w:p>
    <w:p>
      <w:pPr>
        <w:spacing w:after="0"/>
        <w:ind w:left="0"/>
        <w:jc w:val="both"/>
      </w:pPr>
      <w:r>
        <w:rPr>
          <w:rFonts w:ascii="Times New Roman"/>
          <w:b w:val="false"/>
          <w:i w:val="false"/>
          <w:color w:val="000000"/>
          <w:sz w:val="28"/>
        </w:rPr>
        <w:t>
      2) шығындар – 11281058,5 мың теңге;</w:t>
      </w:r>
    </w:p>
    <w:p>
      <w:pPr>
        <w:spacing w:after="0"/>
        <w:ind w:left="0"/>
        <w:jc w:val="both"/>
      </w:pPr>
      <w:r>
        <w:rPr>
          <w:rFonts w:ascii="Times New Roman"/>
          <w:b w:val="false"/>
          <w:i w:val="false"/>
          <w:color w:val="000000"/>
          <w:sz w:val="28"/>
        </w:rPr>
        <w:t>
      3) таза бюджеттік кредиттеу – 21478,0 мың теңге, соның ішінде:</w:t>
      </w:r>
    </w:p>
    <w:p>
      <w:pPr>
        <w:spacing w:after="0"/>
        <w:ind w:left="0"/>
        <w:jc w:val="both"/>
      </w:pPr>
      <w:r>
        <w:rPr>
          <w:rFonts w:ascii="Times New Roman"/>
          <w:b w:val="false"/>
          <w:i w:val="false"/>
          <w:color w:val="000000"/>
          <w:sz w:val="28"/>
        </w:rPr>
        <w:t>
      бюджеттік кредиттер – 48460,0 мың теңге;</w:t>
      </w:r>
    </w:p>
    <w:p>
      <w:pPr>
        <w:spacing w:after="0"/>
        <w:ind w:left="0"/>
        <w:jc w:val="both"/>
      </w:pPr>
      <w:r>
        <w:rPr>
          <w:rFonts w:ascii="Times New Roman"/>
          <w:b w:val="false"/>
          <w:i w:val="false"/>
          <w:color w:val="000000"/>
          <w:sz w:val="28"/>
        </w:rPr>
        <w:t>
      бюджеттік кредиттерді өтеу – 26982,0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-216088,3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216088,3 мың теңге, соның ішінде:</w:t>
      </w:r>
    </w:p>
    <w:p>
      <w:pPr>
        <w:spacing w:after="0"/>
        <w:ind w:left="0"/>
        <w:jc w:val="both"/>
      </w:pPr>
      <w:r>
        <w:rPr>
          <w:rFonts w:ascii="Times New Roman"/>
          <w:b w:val="false"/>
          <w:i w:val="false"/>
          <w:color w:val="000000"/>
          <w:sz w:val="28"/>
        </w:rPr>
        <w:t>
      қарыздар түсімі – 225276,1 мың теңге;</w:t>
      </w:r>
    </w:p>
    <w:p>
      <w:pPr>
        <w:spacing w:after="0"/>
        <w:ind w:left="0"/>
        <w:jc w:val="both"/>
      </w:pPr>
      <w:r>
        <w:rPr>
          <w:rFonts w:ascii="Times New Roman"/>
          <w:b w:val="false"/>
          <w:i w:val="false"/>
          <w:color w:val="000000"/>
          <w:sz w:val="28"/>
        </w:rPr>
        <w:t>
      қарыздарды өтеу – 26982,0 мың теңге;</w:t>
      </w:r>
    </w:p>
    <w:p>
      <w:pPr>
        <w:spacing w:after="0"/>
        <w:ind w:left="0"/>
        <w:jc w:val="both"/>
      </w:pPr>
      <w:r>
        <w:rPr>
          <w:rFonts w:ascii="Times New Roman"/>
          <w:b w:val="false"/>
          <w:i w:val="false"/>
          <w:color w:val="000000"/>
          <w:sz w:val="28"/>
        </w:rPr>
        <w:t>
      бюджет қаражатының пайдаланылатын қалдықтары –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9 қарашасы </w:t>
            </w:r>
            <w:r>
              <w:br/>
            </w:r>
            <w:r>
              <w:rPr>
                <w:rFonts w:ascii="Times New Roman"/>
                <w:b w:val="false"/>
                <w:i w:val="false"/>
                <w:color w:val="000000"/>
                <w:sz w:val="20"/>
              </w:rPr>
              <w:t xml:space="preserve">№ 52/493-VI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11086448,2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7213491,7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2772171,3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1061783,1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4891577,9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4629320,4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9 қарашадағы </w:t>
            </w:r>
            <w:r>
              <w:br/>
            </w:r>
            <w:r>
              <w:rPr>
                <w:rFonts w:ascii="Times New Roman"/>
                <w:b w:val="false"/>
                <w:i w:val="false"/>
                <w:color w:val="000000"/>
                <w:sz w:val="20"/>
              </w:rPr>
              <w:t xml:space="preserve">№ 52/493-VI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2020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62"/>
        <w:gridCol w:w="1184"/>
        <w:gridCol w:w="1184"/>
        <w:gridCol w:w="1185"/>
        <w:gridCol w:w="4415"/>
        <w:gridCol w:w="28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1125050,4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 (облыстық маңызы бар қаланың)</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қамтамасыз ету жөніндегі қызметтер аудан (облыстық маңызы бар қаланың)</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111526,9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 жобасы шеңберінде ауылдық елді мекендерде әлеуметтік және инженерлік инфрақұрылым бойынша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 жобасы шеңберінде ауылдық елді мекендерде әлеуметтік және инженерлік инфрақұрылым бойынша іс-шараларды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9 қарашадағы </w:t>
            </w:r>
            <w:r>
              <w:br/>
            </w:r>
            <w:r>
              <w:rPr>
                <w:rFonts w:ascii="Times New Roman"/>
                <w:b w:val="false"/>
                <w:i w:val="false"/>
                <w:color w:val="000000"/>
                <w:sz w:val="20"/>
              </w:rPr>
              <w:t xml:space="preserve">№ 52/493-VI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4264"/>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