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fa54" w14:textId="6f5f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42/347-VI "2020-2022 жылдарға арналған Жарма ауданы Ақжал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22 қазандағы № 51/485-VI шешімі. Шығыс Қазақстан облысының Әділет департаментінде 2020 жылғы 30 қазанда № 7742 болып тіркелді. Күші жойылды - Шығыс Қазақстан облысы Жарма аудандық мәслихатының 2020 жылғы 30 желтоқсандағы № 53/536-VI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53/536-VI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25 қыркүйектегі № 50/475-VI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№7596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42/347-VI "2020-2022 жылдарға арналған Жарма ауданы Ақжал ауылдық округінің бюджеті туралы" (нормативтік құқықтық актілерді мемлекеттік тіркеу Тізілімінде № 6653 болып тіркелген, Қазақстан Республикасы нормативтік құқықтық актілерінің электрондық түрдегі эталондық бақылау банкінде 2020 жылғы 6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Ақжал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45069,0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4697,0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40372,0 мың теңге;</w:t>
      </w:r>
    </w:p>
    <w:bookmarkEnd w:id="8"/>
    <w:bookmarkStart w:name="z16" w:id="9"/>
    <w:p>
      <w:pPr>
        <w:spacing w:after="0"/>
        <w:ind w:left="0"/>
        <w:jc w:val="both"/>
      </w:pPr>
      <w:r>
        <w:rPr>
          <w:rFonts w:ascii="Times New Roman"/>
          <w:b w:val="false"/>
          <w:i w:val="false"/>
          <w:color w:val="000000"/>
          <w:sz w:val="28"/>
        </w:rPr>
        <w:t>
      2) шығындар – 45069,0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22 қазаны </w:t>
            </w:r>
            <w:r>
              <w:br/>
            </w:r>
            <w:r>
              <w:rPr>
                <w:rFonts w:ascii="Times New Roman"/>
                <w:b w:val="false"/>
                <w:i w:val="false"/>
                <w:color w:val="000000"/>
                <w:sz w:val="20"/>
              </w:rPr>
              <w:t xml:space="preserve">№ 51/485-VI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42/347-VI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Ақжал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22 қазандағы </w:t>
            </w:r>
            <w:r>
              <w:br/>
            </w:r>
            <w:r>
              <w:rPr>
                <w:rFonts w:ascii="Times New Roman"/>
                <w:b w:val="false"/>
                <w:i w:val="false"/>
                <w:color w:val="000000"/>
                <w:sz w:val="20"/>
              </w:rPr>
              <w:t xml:space="preserve">№ 51/485-VI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42/347-VI шешіміне </w:t>
            </w:r>
            <w:r>
              <w:br/>
            </w:r>
            <w:r>
              <w:rPr>
                <w:rFonts w:ascii="Times New Roman"/>
                <w:b w:val="false"/>
                <w:i w:val="false"/>
                <w:color w:val="000000"/>
                <w:sz w:val="20"/>
              </w:rPr>
              <w:t>3 қосымша</w:t>
            </w:r>
          </w:p>
        </w:tc>
      </w:tr>
    </w:tbl>
    <w:bookmarkStart w:name="z37" w:id="24"/>
    <w:p>
      <w:pPr>
        <w:spacing w:after="0"/>
        <w:ind w:left="0"/>
        <w:jc w:val="left"/>
      </w:pPr>
      <w:r>
        <w:rPr>
          <w:rFonts w:ascii="Times New Roman"/>
          <w:b/>
          <w:i w:val="false"/>
          <w:color w:val="000000"/>
        </w:rPr>
        <w:t xml:space="preserve"> 2022 жылға арналған Жарма ауданы Ақжал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