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ed3e" w14:textId="9e0e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49/457-VI шешімі. Шығыс Қазақстан облысының Әділет департаментінде 2020 жылғы 17 қыркүйекте № 7546 болып тіркелді. Күші жойылды - Шығыс Қазақстан облысы Жарма аудандық мәслихатының 2020 жылғы 30 желтоқсандағы № 53/543-VI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w:t>
      </w:r>
      <w:r>
        <w:rPr>
          <w:rFonts w:ascii="Times New Roman"/>
          <w:b w:val="false"/>
          <w:i w:val="false"/>
          <w:color w:val="000000"/>
          <w:sz w:val="28"/>
        </w:rPr>
        <w:t>№ 48/434-VI</w:t>
      </w:r>
      <w:r>
        <w:rPr>
          <w:rFonts w:ascii="Times New Roman"/>
          <w:b w:val="false"/>
          <w:i w:val="false"/>
          <w:color w:val="000000"/>
          <w:sz w:val="28"/>
        </w:rPr>
        <w:t xml:space="preserve">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№7495 болып тіркелген) шешіміне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42/354-VI</w:t>
      </w:r>
      <w:r>
        <w:rPr>
          <w:rFonts w:ascii="Times New Roman"/>
          <w:b w:val="false"/>
          <w:i w:val="false"/>
          <w:color w:val="000000"/>
          <w:sz w:val="28"/>
        </w:rPr>
        <w:t xml:space="preserve"> "2020-2022 жылдарға арналған Жарма ауданы Жаңғызтөбе кентінің бюджеті туралы" (нормативтік құқықтық актілерді мемлекеттік тіркеу Тізілімінде № 6644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107417,0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8371,0 мың теңге;</w:t>
      </w:r>
    </w:p>
    <w:bookmarkEnd w:id="5"/>
    <w:bookmarkStart w:name="z13" w:id="6"/>
    <w:p>
      <w:pPr>
        <w:spacing w:after="0"/>
        <w:ind w:left="0"/>
        <w:jc w:val="both"/>
      </w:pPr>
      <w:r>
        <w:rPr>
          <w:rFonts w:ascii="Times New Roman"/>
          <w:b w:val="false"/>
          <w:i w:val="false"/>
          <w:color w:val="000000"/>
          <w:sz w:val="28"/>
        </w:rPr>
        <w:t>
      салықтық емес түсімдер – 23,0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99023,0 мың теңге;</w:t>
      </w:r>
    </w:p>
    <w:bookmarkEnd w:id="8"/>
    <w:bookmarkStart w:name="z16" w:id="9"/>
    <w:p>
      <w:pPr>
        <w:spacing w:after="0"/>
        <w:ind w:left="0"/>
        <w:jc w:val="both"/>
      </w:pPr>
      <w:r>
        <w:rPr>
          <w:rFonts w:ascii="Times New Roman"/>
          <w:b w:val="false"/>
          <w:i w:val="false"/>
          <w:color w:val="000000"/>
          <w:sz w:val="28"/>
        </w:rPr>
        <w:t>
      2) шығындар – 109529,8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-2 112,8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2 112,8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2 112,8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49/457-VI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42/354-VI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Жаңғызтөбе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24"/>
        <w:gridCol w:w="467"/>
        <w:gridCol w:w="724"/>
        <w:gridCol w:w="7640"/>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107 417,0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75 898,0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9"/>
        <w:gridCol w:w="34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