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789a5" w14:textId="fa789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42/356-VI "2020-2022 жылдарға арналған Жарма ауданы Жарық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10 қыркүйектегі № 49/459-VI шешімі. Шығыс Қазақстан облысының Әділет департаментінде 2020 жылғы 17 қыркүйекте № 7544 болып тіркелді. Күші жойылды - Шығыс Қазақстан облысы Жарма аудандық мәслихатының 2020 жылғы 30 желтоқсандағы № 53/545-VI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 53/545-VI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2-7 тармағына, Жарма аудандық мәслихатының 2020 жылғы 11 тамыздағы № 48/434-VI "Жарма аудандық мәслихатының 2019 жылғы 27 желтоқсандағы № 41/333-VI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№7495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 42/356-VI "2020-2022 жылдарға арналған Жарма ауданы Жарық ауылдық округінің бюджеті туралы" (нормативтік құқықтық актілерді мемлекеттік тіркеу Тізілімінде № 6642 болып тіркелген, Қазақстан Республикасы нормативтік құқықтық актілерінің электрондық түрдегі эталондық бақылау банкінде 2020 жылғы 5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Жарық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37910,0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1763,0 мың теңге;</w:t>
      </w:r>
    </w:p>
    <w:bookmarkEnd w:id="5"/>
    <w:bookmarkStart w:name="z13" w:id="6"/>
    <w:p>
      <w:pPr>
        <w:spacing w:after="0"/>
        <w:ind w:left="0"/>
        <w:jc w:val="both"/>
      </w:pPr>
      <w:r>
        <w:rPr>
          <w:rFonts w:ascii="Times New Roman"/>
          <w:b w:val="false"/>
          <w:i w:val="false"/>
          <w:color w:val="000000"/>
          <w:sz w:val="28"/>
        </w:rPr>
        <w:t>
      салықтық емес түсімдер – 0,0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36147,0 мың теңге;</w:t>
      </w:r>
    </w:p>
    <w:bookmarkEnd w:id="8"/>
    <w:bookmarkStart w:name="z16" w:id="9"/>
    <w:p>
      <w:pPr>
        <w:spacing w:after="0"/>
        <w:ind w:left="0"/>
        <w:jc w:val="both"/>
      </w:pPr>
      <w:r>
        <w:rPr>
          <w:rFonts w:ascii="Times New Roman"/>
          <w:b w:val="false"/>
          <w:i w:val="false"/>
          <w:color w:val="000000"/>
          <w:sz w:val="28"/>
        </w:rPr>
        <w:t>
      2) шығындар – 37910,0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5"/>
    <w:bookmarkStart w:name="z23" w:id="16"/>
    <w:p>
      <w:pPr>
        <w:spacing w:after="0"/>
        <w:ind w:left="0"/>
        <w:jc w:val="both"/>
      </w:pPr>
      <w:r>
        <w:rPr>
          <w:rFonts w:ascii="Times New Roman"/>
          <w:b w:val="false"/>
          <w:i w:val="false"/>
          <w:color w:val="000000"/>
          <w:sz w:val="28"/>
        </w:rPr>
        <w:t>
      5) бюджет тапшылығы (профициті) – 0,0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0,0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0,0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Скаков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10 қыркүйегі </w:t>
            </w:r>
            <w:r>
              <w:br/>
            </w:r>
            <w:r>
              <w:rPr>
                <w:rFonts w:ascii="Times New Roman"/>
                <w:b w:val="false"/>
                <w:i w:val="false"/>
                <w:color w:val="000000"/>
                <w:sz w:val="20"/>
              </w:rPr>
              <w:t xml:space="preserve">№ 49/459-VI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13 қаңтардағы </w:t>
            </w:r>
            <w:r>
              <w:br/>
            </w:r>
            <w:r>
              <w:rPr>
                <w:rFonts w:ascii="Times New Roman"/>
                <w:b w:val="false"/>
                <w:i w:val="false"/>
                <w:color w:val="000000"/>
                <w:sz w:val="20"/>
              </w:rPr>
              <w:t xml:space="preserve">№ 42/356-VI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Жарық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37 910,0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36 147,0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36 147,0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36 147,0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37 910,0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