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a1d38" w14:textId="8ea1d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11 тамыздағы № 48/448-VI шешімі. Шығыс Қазақстан облысының Әділет департаментінде 2020 жылғы 21 тамызда № 7476 болып тіркелді. Күші жойылды - Шығыс Қазақстан облысы Жарма аудандық мәслихатының 2020 жылғы 30 желтоқсандағы № 53/551-VI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53/551-VI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2-7 тармағына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42/362-VI "2020-2022 жылдарға арналған Жарма ауданы Суықбұлақ кентінің бюджеті туралы" (нормативтік құқықтық актілерді мемлекеттік тіркеу Тізілімінде № 6635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14476,0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3058,0 мың теңге;</w:t>
      </w:r>
    </w:p>
    <w:bookmarkEnd w:id="5"/>
    <w:bookmarkStart w:name="z13" w:id="6"/>
    <w:p>
      <w:pPr>
        <w:spacing w:after="0"/>
        <w:ind w:left="0"/>
        <w:jc w:val="both"/>
      </w:pPr>
      <w:r>
        <w:rPr>
          <w:rFonts w:ascii="Times New Roman"/>
          <w:b w:val="false"/>
          <w:i w:val="false"/>
          <w:color w:val="000000"/>
          <w:sz w:val="28"/>
        </w:rPr>
        <w:t>
      салықтық емес түсімдер – 0,0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11418,0 мың теңге;</w:t>
      </w:r>
    </w:p>
    <w:bookmarkEnd w:id="8"/>
    <w:bookmarkStart w:name="z16" w:id="9"/>
    <w:p>
      <w:pPr>
        <w:spacing w:after="0"/>
        <w:ind w:left="0"/>
        <w:jc w:val="both"/>
      </w:pPr>
      <w:r>
        <w:rPr>
          <w:rFonts w:ascii="Times New Roman"/>
          <w:b w:val="false"/>
          <w:i w:val="false"/>
          <w:color w:val="000000"/>
          <w:sz w:val="28"/>
        </w:rPr>
        <w:t>
      2) шығындар – 14476,0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Скаков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11 тамызы </w:t>
            </w:r>
            <w:r>
              <w:br/>
            </w:r>
            <w:r>
              <w:rPr>
                <w:rFonts w:ascii="Times New Roman"/>
                <w:b w:val="false"/>
                <w:i w:val="false"/>
                <w:color w:val="000000"/>
                <w:sz w:val="20"/>
              </w:rPr>
              <w:t xml:space="preserve">№ 48/448-VI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қаңтардағы </w:t>
            </w:r>
            <w:r>
              <w:br/>
            </w:r>
            <w:r>
              <w:rPr>
                <w:rFonts w:ascii="Times New Roman"/>
                <w:b w:val="false"/>
                <w:i w:val="false"/>
                <w:color w:val="000000"/>
                <w:sz w:val="20"/>
              </w:rPr>
              <w:t xml:space="preserve">№ 42/362-VI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Суықбұлақ кентінің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729"/>
        <w:gridCol w:w="470"/>
        <w:gridCol w:w="730"/>
        <w:gridCol w:w="7693"/>
        <w:gridCol w:w="22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11 418,0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-11 671,0</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3"/>
        <w:gridCol w:w="1093"/>
        <w:gridCol w:w="1484"/>
        <w:gridCol w:w="1485"/>
        <w:gridCol w:w="3838"/>
        <w:gridCol w:w="330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23 912,0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-16 324,0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-18 417,0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6 888,0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