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478a" w14:textId="c9c4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ауылдық елді мекендерінде тұратын және жұмыс істейтін мемлекеттік ұйымдарының мамандарына көрсетілетін коммуналдық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мамырдағы № 46/409-VI шешімі. Шығыс Қазақстан облысының Әділет департаментінде 2020 жылғы 12 маусымда № 7186 болып тіркелді. Күші жойылды - Шығыс Қазақстан облысы Жарма аудандық мәслихатының 2021 жылғы 11 қарашадағы № 9/114-VII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11.11.2021 </w:t>
      </w:r>
      <w:r>
        <w:rPr>
          <w:rFonts w:ascii="Times New Roman"/>
          <w:b w:val="false"/>
          <w:i w:val="false"/>
          <w:color w:val="ff0000"/>
          <w:sz w:val="28"/>
        </w:rPr>
        <w:t>№ 9/114-VII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(одан әрі – әлеуметтік қолдау) 11,197 (он бір бүтін мыңнан жүз тоқсан жеті) айлық есептік көрсеткіш мөлшерінде әлеуметтік қолдау көрсетілсін. </w:t>
      </w:r>
    </w:p>
    <w:bookmarkEnd w:id="2"/>
    <w:bookmarkStart w:name="z9" w:id="3"/>
    <w:p>
      <w:pPr>
        <w:spacing w:after="0"/>
        <w:ind w:left="0"/>
        <w:jc w:val="both"/>
      </w:pPr>
      <w:r>
        <w:rPr>
          <w:rFonts w:ascii="Times New Roman"/>
          <w:b w:val="false"/>
          <w:i w:val="false"/>
          <w:color w:val="000000"/>
          <w:sz w:val="28"/>
        </w:rPr>
        <w:t>
      2. Әлеуметтік қолдау көрсетудің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тағайындауды жергілікті атқарушы органдар бекіткен әлеуметтік қолдауды алуға құқылы лауазымдар тізіміне сәйкес, Жарма ауданының денсаулық сақтау, әлеуметтік қамсыздандыру, білім беру, мәдениет, спорт және ветеринария мемлекеттік ұйымдарының бірінші басшыларымен бекітілген, жинақ тізімі негізінде, уәкілетті орган – "Жарма ауданының жұмыспен қамту және әлеуметтік бағдарламалар бөлімі" мемлекеттік мекемесі жүзеге асырады;</w:t>
      </w:r>
    </w:p>
    <w:bookmarkEnd w:id="4"/>
    <w:bookmarkStart w:name="z11" w:id="5"/>
    <w:p>
      <w:pPr>
        <w:spacing w:after="0"/>
        <w:ind w:left="0"/>
        <w:jc w:val="both"/>
      </w:pPr>
      <w:r>
        <w:rPr>
          <w:rFonts w:ascii="Times New Roman"/>
          <w:b w:val="false"/>
          <w:i w:val="false"/>
          <w:color w:val="000000"/>
          <w:sz w:val="28"/>
        </w:rPr>
        <w:t xml:space="preserve">
      2) әлеуметтік қолдау Жарма ауданы аумағындағы ауылдық елді мекендерде тұрақты тұратын және жұмыс істейтін тұлғаларға көрсетіледі; </w:t>
      </w:r>
    </w:p>
    <w:bookmarkEnd w:id="5"/>
    <w:bookmarkStart w:name="z12" w:id="6"/>
    <w:p>
      <w:pPr>
        <w:spacing w:after="0"/>
        <w:ind w:left="0"/>
        <w:jc w:val="both"/>
      </w:pPr>
      <w:r>
        <w:rPr>
          <w:rFonts w:ascii="Times New Roman"/>
          <w:b w:val="false"/>
          <w:i w:val="false"/>
          <w:color w:val="000000"/>
          <w:sz w:val="28"/>
        </w:rPr>
        <w:t xml:space="preserve">
      3) әлеуметтік қолдау жылына бір рет "Қазпошта" акционерлік қоғамының бөлімшелері арқылы беріледі. </w:t>
      </w:r>
    </w:p>
    <w:bookmarkEnd w:id="6"/>
    <w:bookmarkStart w:name="z13" w:id="7"/>
    <w:p>
      <w:pPr>
        <w:spacing w:after="0"/>
        <w:ind w:left="0"/>
        <w:jc w:val="both"/>
      </w:pPr>
      <w:r>
        <w:rPr>
          <w:rFonts w:ascii="Times New Roman"/>
          <w:b w:val="false"/>
          <w:i w:val="false"/>
          <w:color w:val="000000"/>
          <w:sz w:val="28"/>
        </w:rPr>
        <w:t xml:space="preserve">
      3. Әлеуметтік қолдау көрсетуден бас тарту негіздемелері: </w:t>
      </w:r>
    </w:p>
    <w:bookmarkEnd w:id="7"/>
    <w:bookmarkStart w:name="z14" w:id="8"/>
    <w:p>
      <w:pPr>
        <w:spacing w:after="0"/>
        <w:ind w:left="0"/>
        <w:jc w:val="both"/>
      </w:pPr>
      <w:r>
        <w:rPr>
          <w:rFonts w:ascii="Times New Roman"/>
          <w:b w:val="false"/>
          <w:i w:val="false"/>
          <w:color w:val="000000"/>
          <w:sz w:val="28"/>
        </w:rPr>
        <w:t xml:space="preserve">
      1) Жарма ауданының шегінен тысқары ауылдық жерде тұру; </w:t>
      </w:r>
    </w:p>
    <w:bookmarkEnd w:id="8"/>
    <w:bookmarkStart w:name="z15" w:id="9"/>
    <w:p>
      <w:pPr>
        <w:spacing w:after="0"/>
        <w:ind w:left="0"/>
        <w:jc w:val="both"/>
      </w:pPr>
      <w:r>
        <w:rPr>
          <w:rFonts w:ascii="Times New Roman"/>
          <w:b w:val="false"/>
          <w:i w:val="false"/>
          <w:color w:val="000000"/>
          <w:sz w:val="28"/>
        </w:rPr>
        <w:t xml:space="preserve">
      2) жергілікті атқарушы орган белгілеген әлеуметтік қолдау алу құқығы бар лауазымдар тізіліміне сәйкес келмеуі; </w:t>
      </w:r>
    </w:p>
    <w:bookmarkEnd w:id="9"/>
    <w:bookmarkStart w:name="z16" w:id="10"/>
    <w:p>
      <w:pPr>
        <w:spacing w:after="0"/>
        <w:ind w:left="0"/>
        <w:jc w:val="both"/>
      </w:pPr>
      <w:r>
        <w:rPr>
          <w:rFonts w:ascii="Times New Roman"/>
          <w:b w:val="false"/>
          <w:i w:val="false"/>
          <w:color w:val="000000"/>
          <w:sz w:val="28"/>
        </w:rPr>
        <w:t xml:space="preserve">
      3) ағымдағы жылы әлеуметтік қолдау тағайындалған жағдайда, жыл бойы екінші рет жүгінуі. </w:t>
      </w:r>
    </w:p>
    <w:bookmarkEnd w:id="10"/>
    <w:bookmarkStart w:name="z17" w:id="11"/>
    <w:p>
      <w:pPr>
        <w:spacing w:after="0"/>
        <w:ind w:left="0"/>
        <w:jc w:val="both"/>
      </w:pPr>
      <w:r>
        <w:rPr>
          <w:rFonts w:ascii="Times New Roman"/>
          <w:b w:val="false"/>
          <w:i w:val="false"/>
          <w:color w:val="000000"/>
          <w:sz w:val="28"/>
        </w:rPr>
        <w:t xml:space="preserve">
      4. Жарма аудандық мәслихатының 2018 жылғы 12 қыркүйектегі № 25/219-VI "Жарма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 5-10-154 болып тіркелген, Қазақстан Республикасының нормативтік құқықтық актілердің электрондық түрдегі эталондық бақылау банкінде 2018 жылы 17 қазанында, "Қалба тынысы" газетінде 2018 жылы 19 қазанында жарияланған) </w:t>
      </w:r>
      <w:r>
        <w:rPr>
          <w:rFonts w:ascii="Times New Roman"/>
          <w:b w:val="false"/>
          <w:i w:val="false"/>
          <w:color w:val="000000"/>
          <w:sz w:val="28"/>
        </w:rPr>
        <w:t>шешімнің</w:t>
      </w:r>
      <w:r>
        <w:rPr>
          <w:rFonts w:ascii="Times New Roman"/>
          <w:b w:val="false"/>
          <w:i w:val="false"/>
          <w:color w:val="000000"/>
          <w:sz w:val="28"/>
        </w:rPr>
        <w:t xml:space="preserve"> және Жарма аудандық мәслихатының 2019 жылғы 27 желтоқсандағы № 41/335-VI "Жарма аудандық мәслихатының 2018 жылғы 12 қыркүйектегі № 25/219-VI "Жарма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 (нормативтік құқықтық актілерді мемлекеттік тіркеу Тізілімінде № 6499 болып тіркелген, Қазақстан Республикасының нормативтік құқықтық актілердің электрондық түрдегі эталондық бақылау банкінде 2020 жылы 16 қантарында, "Қалба тынысы" газетінде 2020 жылы 24 қантарында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күштері жойылды деп танылсын.</w:t>
      </w:r>
    </w:p>
    <w:bookmarkEnd w:id="11"/>
    <w:bookmarkStart w:name="z18" w:id="12"/>
    <w:p>
      <w:pPr>
        <w:spacing w:after="0"/>
        <w:ind w:left="0"/>
        <w:jc w:val="both"/>
      </w:pPr>
      <w:r>
        <w:rPr>
          <w:rFonts w:ascii="Times New Roman"/>
          <w:b w:val="false"/>
          <w:i w:val="false"/>
          <w:color w:val="000000"/>
          <w:sz w:val="28"/>
        </w:rPr>
        <w:t xml:space="preserve">
      5. Осы шешім оның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