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7ad9" w14:textId="edb7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42/357-VI "2020-2022 жылдарға арналған Жарма ауданы Қалбатау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45/396-VI шешімі. Шығыс Қазақстан облысының Әділет департаментінде 2020 жылғы 15 мамырда № 7076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42/357-VI "2020-2022 жылдарға арналған Жарма ауданы Қалбатау ауылдық округінің бюджеті туралы" (нормативтік құқықтық актілерді мемлекеттік тіркеу Тізілімінде № 6641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80603,0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34229,0 мың теңге;</w:t>
      </w:r>
    </w:p>
    <w:bookmarkEnd w:id="5"/>
    <w:bookmarkStart w:name="z13" w:id="6"/>
    <w:p>
      <w:pPr>
        <w:spacing w:after="0"/>
        <w:ind w:left="0"/>
        <w:jc w:val="both"/>
      </w:pPr>
      <w:r>
        <w:rPr>
          <w:rFonts w:ascii="Times New Roman"/>
          <w:b w:val="false"/>
          <w:i w:val="false"/>
          <w:color w:val="000000"/>
          <w:sz w:val="28"/>
        </w:rPr>
        <w:t>
      салықтық емес түсімдер – 1800,0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44574,0 мың теңге;</w:t>
      </w:r>
    </w:p>
    <w:bookmarkEnd w:id="8"/>
    <w:bookmarkStart w:name="z16" w:id="9"/>
    <w:p>
      <w:pPr>
        <w:spacing w:after="0"/>
        <w:ind w:left="0"/>
        <w:jc w:val="both"/>
      </w:pPr>
      <w:r>
        <w:rPr>
          <w:rFonts w:ascii="Times New Roman"/>
          <w:b w:val="false"/>
          <w:i w:val="false"/>
          <w:color w:val="000000"/>
          <w:sz w:val="28"/>
        </w:rPr>
        <w:t>
      2) шығындар – 92893,5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-12290,5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12290,5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12290,5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484"/>
        <w:gridCol w:w="1485"/>
        <w:gridCol w:w="3838"/>
        <w:gridCol w:w="3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