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22a7" w14:textId="26f2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13 қаңтардағы № 42/361-VI "2020-2022 жылдарға арналған Жарма ауданы Қызылағаш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29 сәуірдегі № 45/398-VI шешімі. Шығыс Қазақстан облысының Әділет департаментінде 2020 жылғы 15 мамырда № 7074 болып тіркелді. Күші жойылды - Шығыс Қазақстан облысы Жарма аудандық мәслихатының 2020 жылғы 30 желтоқсандағы № 53/550-VI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Жарма аудандық мәслихатының 30.12.2020 № 53/550-VI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29 сәуірдегі № 44/376-VІ "Жарма аудандық мәслихатының 2019 жылғы 27 желтоқсандағы № 41/333-VІ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 6880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Жарма аудандық мәслихатының 2020 жылғы 13 қаңтардағы № 42/361-VI "2020-2022 жылдарға арналған Жарма ауданы Қызылағаш ауылдық округінің бюджеті туралы" (нормативтік құқықтық актілерді мемлекеттік тіркеу Тізілімінде № 6636 болып тіркелген, Қазақстан Республикасы нормативтік құқықтық актілерінің электрондық түрдегі эталондық бақылау банкінде 2020 жылғы 4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Жарма ауданы Қызылағаш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19751,0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892,0 мың теңге;</w:t>
      </w:r>
    </w:p>
    <w:bookmarkEnd w:id="5"/>
    <w:bookmarkStart w:name="z13" w:id="6"/>
    <w:p>
      <w:pPr>
        <w:spacing w:after="0"/>
        <w:ind w:left="0"/>
        <w:jc w:val="both"/>
      </w:pPr>
      <w:r>
        <w:rPr>
          <w:rFonts w:ascii="Times New Roman"/>
          <w:b w:val="false"/>
          <w:i w:val="false"/>
          <w:color w:val="000000"/>
          <w:sz w:val="28"/>
        </w:rPr>
        <w:t>
      салықтық емес түсімдер – 60,0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0,0 теңге;</w:t>
      </w:r>
    </w:p>
    <w:bookmarkEnd w:id="7"/>
    <w:bookmarkStart w:name="z15" w:id="8"/>
    <w:p>
      <w:pPr>
        <w:spacing w:after="0"/>
        <w:ind w:left="0"/>
        <w:jc w:val="both"/>
      </w:pPr>
      <w:r>
        <w:rPr>
          <w:rFonts w:ascii="Times New Roman"/>
          <w:b w:val="false"/>
          <w:i w:val="false"/>
          <w:color w:val="000000"/>
          <w:sz w:val="28"/>
        </w:rPr>
        <w:t>
      трансферттер түсімі – 18799,0 мың теңге;</w:t>
      </w:r>
    </w:p>
    <w:bookmarkEnd w:id="8"/>
    <w:bookmarkStart w:name="z16" w:id="9"/>
    <w:p>
      <w:pPr>
        <w:spacing w:after="0"/>
        <w:ind w:left="0"/>
        <w:jc w:val="both"/>
      </w:pPr>
      <w:r>
        <w:rPr>
          <w:rFonts w:ascii="Times New Roman"/>
          <w:b w:val="false"/>
          <w:i w:val="false"/>
          <w:color w:val="000000"/>
          <w:sz w:val="28"/>
        </w:rPr>
        <w:t>
      2) шығындар – 19751,0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0,0 теңге:</w:t>
      </w:r>
    </w:p>
    <w:bookmarkEnd w:id="10"/>
    <w:bookmarkStart w:name="z18" w:id="11"/>
    <w:p>
      <w:pPr>
        <w:spacing w:after="0"/>
        <w:ind w:left="0"/>
        <w:jc w:val="both"/>
      </w:pPr>
      <w:r>
        <w:rPr>
          <w:rFonts w:ascii="Times New Roman"/>
          <w:b w:val="false"/>
          <w:i w:val="false"/>
          <w:color w:val="000000"/>
          <w:sz w:val="28"/>
        </w:rPr>
        <w:t>
      бюджеттік кредиттер – 0,0 теңге;</w:t>
      </w:r>
    </w:p>
    <w:bookmarkEnd w:id="11"/>
    <w:bookmarkStart w:name="z19" w:id="12"/>
    <w:p>
      <w:pPr>
        <w:spacing w:after="0"/>
        <w:ind w:left="0"/>
        <w:jc w:val="both"/>
      </w:pPr>
      <w:r>
        <w:rPr>
          <w:rFonts w:ascii="Times New Roman"/>
          <w:b w:val="false"/>
          <w:i w:val="false"/>
          <w:color w:val="000000"/>
          <w:sz w:val="28"/>
        </w:rPr>
        <w:t>
      бюджеттік кредиттерді өтеу – 0,0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5"/>
    <w:bookmarkStart w:name="z23" w:id="16"/>
    <w:p>
      <w:pPr>
        <w:spacing w:after="0"/>
        <w:ind w:left="0"/>
        <w:jc w:val="both"/>
      </w:pPr>
      <w:r>
        <w:rPr>
          <w:rFonts w:ascii="Times New Roman"/>
          <w:b w:val="false"/>
          <w:i w:val="false"/>
          <w:color w:val="000000"/>
          <w:sz w:val="28"/>
        </w:rPr>
        <w:t>
      5) бюджет тапшылығы– -0,0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 0,0 теңге, соның ішінде:</w:t>
      </w:r>
    </w:p>
    <w:bookmarkEnd w:id="17"/>
    <w:bookmarkStart w:name="z25" w:id="18"/>
    <w:p>
      <w:pPr>
        <w:spacing w:after="0"/>
        <w:ind w:left="0"/>
        <w:jc w:val="both"/>
      </w:pPr>
      <w:r>
        <w:rPr>
          <w:rFonts w:ascii="Times New Roman"/>
          <w:b w:val="false"/>
          <w:i w:val="false"/>
          <w:color w:val="000000"/>
          <w:sz w:val="28"/>
        </w:rPr>
        <w:t>
      қарыздар түсімі – 0,0 теңге;</w:t>
      </w:r>
    </w:p>
    <w:bookmarkEnd w:id="18"/>
    <w:bookmarkStart w:name="z26" w:id="19"/>
    <w:p>
      <w:pPr>
        <w:spacing w:after="0"/>
        <w:ind w:left="0"/>
        <w:jc w:val="both"/>
      </w:pPr>
      <w:r>
        <w:rPr>
          <w:rFonts w:ascii="Times New Roman"/>
          <w:b w:val="false"/>
          <w:i w:val="false"/>
          <w:color w:val="000000"/>
          <w:sz w:val="28"/>
        </w:rPr>
        <w:t>
      қарыздарды өтеу – 0,0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0,0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Жарма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29 сәуірі </w:t>
            </w:r>
            <w:r>
              <w:br/>
            </w:r>
            <w:r>
              <w:rPr>
                <w:rFonts w:ascii="Times New Roman"/>
                <w:b w:val="false"/>
                <w:i w:val="false"/>
                <w:color w:val="000000"/>
                <w:sz w:val="20"/>
              </w:rPr>
              <w:t xml:space="preserve">№ 45/398-VI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13 қантардағы </w:t>
            </w:r>
            <w:r>
              <w:br/>
            </w:r>
            <w:r>
              <w:rPr>
                <w:rFonts w:ascii="Times New Roman"/>
                <w:b w:val="false"/>
                <w:i w:val="false"/>
                <w:color w:val="000000"/>
                <w:sz w:val="20"/>
              </w:rPr>
              <w:t xml:space="preserve">№ 42/361-VI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Жарма ауданы Қызылағаш ауылдық округінің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14 529,0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