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2aa1" w14:textId="2012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Жарық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42/356-VI шешімі. Шығыс Қазақстан облысының Әділет департаментінде 2020 жылғы 20 қаңтарда № 6642 болып тіркелді. Күші жойылды - Шығыс Қазақстан облысы Жарма аудандық мәслихатының 2020 жылғы 30 желтоқсандағы № 53/545-VI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40001,0 мың теңге, соның ішінде:</w:t>
      </w:r>
    </w:p>
    <w:p>
      <w:pPr>
        <w:spacing w:after="0"/>
        <w:ind w:left="0"/>
        <w:jc w:val="both"/>
      </w:pPr>
      <w:r>
        <w:rPr>
          <w:rFonts w:ascii="Times New Roman"/>
          <w:b w:val="false"/>
          <w:i w:val="false"/>
          <w:color w:val="000000"/>
          <w:sz w:val="28"/>
        </w:rPr>
        <w:t>
      салықтық түсімдер – 1763,0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38238,0 мың теңге;</w:t>
      </w:r>
    </w:p>
    <w:p>
      <w:pPr>
        <w:spacing w:after="0"/>
        <w:ind w:left="0"/>
        <w:jc w:val="both"/>
      </w:pPr>
      <w:r>
        <w:rPr>
          <w:rFonts w:ascii="Times New Roman"/>
          <w:b w:val="false"/>
          <w:i w:val="false"/>
          <w:color w:val="000000"/>
          <w:sz w:val="28"/>
        </w:rPr>
        <w:t>
      2) шығындар – 40001,0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Жарық ауылдық округінің бюджетіне субвенция көлемi 17452,0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52/504-VI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