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90bd1" w14:textId="1f90b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аудандық мәслихатының 2019 жылғы 23 желтоқсандағы № 37/2-VІ "2020-2022 жылдарға арналған Глубокое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2020 жылғы 28 сәуірдегі № 42/2-VI шешімі. Шығыс Қазақстан облысының Әділет департаментінде 2020 жылғы 30 сәуірде № 7034 болып тіркелді. Күші жойылды - Шығыс Қазақстан облысы Глубокое аудандық мәслихатының 2020 жылғы 28 желтоқсандағы № 55/2-VI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Глубокое аудандық мәслихатының 28.12.2020 </w:t>
      </w:r>
      <w:r>
        <w:rPr>
          <w:rFonts w:ascii="Times New Roman"/>
          <w:b w:val="false"/>
          <w:i w:val="false"/>
          <w:color w:val="ff0000"/>
          <w:sz w:val="28"/>
        </w:rPr>
        <w:t>№ 55/2-VI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 тармағының 1) тармақшасына, ""2020-2022 жылдарға арналған облыстық бюджет туралы" Шығыс Қазақстан облыстық мәслихатының 2019 жылғы 13 желтоқсандағы № 35/389-VІ шешіміне өзгерістер және толықтырулар енгізу туралы" Шығыс Қазақстан облыстық мәслихатының 2020 жылғы 22 сәуірдегі № 38/424-VІ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6993 болып тіркелген) сәйкес, Глубокое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Глубокое аудандық мәслихатының 2019 жылғы 23 желтоқсандағы № 37/2-VІ "2020-2022 жылдарға арналған Глубокое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6470 болып тіркелген, 2020 жылғы 10 қаңтарда Қазақстан Республикасының нормативтік құқықтық актілерінің Эталондық бақылау банкінде электрондық түрде жарияланған) келесі өзгерістер мен толықтыру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 жазылсын:</w:t>
      </w:r>
    </w:p>
    <w:bookmarkStart w:name="z10" w:id="3"/>
    <w:p>
      <w:pPr>
        <w:spacing w:after="0"/>
        <w:ind w:left="0"/>
        <w:jc w:val="both"/>
      </w:pPr>
      <w:r>
        <w:rPr>
          <w:rFonts w:ascii="Times New Roman"/>
          <w:b w:val="false"/>
          <w:i w:val="false"/>
          <w:color w:val="000000"/>
          <w:sz w:val="28"/>
        </w:rPr>
        <w:t xml:space="preserve">
      "1. 2020-2022 жылдарға арналған Глубокое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арналған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10302788,4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 2421564 мың теңге;</w:t>
      </w:r>
    </w:p>
    <w:bookmarkEnd w:id="5"/>
    <w:bookmarkStart w:name="z13" w:id="6"/>
    <w:p>
      <w:pPr>
        <w:spacing w:after="0"/>
        <w:ind w:left="0"/>
        <w:jc w:val="both"/>
      </w:pPr>
      <w:r>
        <w:rPr>
          <w:rFonts w:ascii="Times New Roman"/>
          <w:b w:val="false"/>
          <w:i w:val="false"/>
          <w:color w:val="000000"/>
          <w:sz w:val="28"/>
        </w:rPr>
        <w:t>
      салықтық емес түсімдер – 12713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17250 мың теңге;</w:t>
      </w:r>
    </w:p>
    <w:bookmarkEnd w:id="7"/>
    <w:bookmarkStart w:name="z15" w:id="8"/>
    <w:p>
      <w:pPr>
        <w:spacing w:after="0"/>
        <w:ind w:left="0"/>
        <w:jc w:val="both"/>
      </w:pPr>
      <w:r>
        <w:rPr>
          <w:rFonts w:ascii="Times New Roman"/>
          <w:b w:val="false"/>
          <w:i w:val="false"/>
          <w:color w:val="000000"/>
          <w:sz w:val="28"/>
        </w:rPr>
        <w:t>
      трансферттер түсімі – 7851261,4 мың теңге;</w:t>
      </w:r>
    </w:p>
    <w:bookmarkEnd w:id="8"/>
    <w:bookmarkStart w:name="z16" w:id="9"/>
    <w:p>
      <w:pPr>
        <w:spacing w:after="0"/>
        <w:ind w:left="0"/>
        <w:jc w:val="both"/>
      </w:pPr>
      <w:r>
        <w:rPr>
          <w:rFonts w:ascii="Times New Roman"/>
          <w:b w:val="false"/>
          <w:i w:val="false"/>
          <w:color w:val="000000"/>
          <w:sz w:val="28"/>
        </w:rPr>
        <w:t>
      2) шығындар – 10695073,3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385627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- 433355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- 47728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-777911,9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777911,9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 607946 мың теңге;</w:t>
      </w:r>
    </w:p>
    <w:bookmarkEnd w:id="18"/>
    <w:bookmarkStart w:name="z26" w:id="19"/>
    <w:p>
      <w:pPr>
        <w:spacing w:after="0"/>
        <w:ind w:left="0"/>
        <w:jc w:val="both"/>
      </w:pPr>
      <w:r>
        <w:rPr>
          <w:rFonts w:ascii="Times New Roman"/>
          <w:b w:val="false"/>
          <w:i w:val="false"/>
          <w:color w:val="000000"/>
          <w:sz w:val="28"/>
        </w:rPr>
        <w:t>
      қарыздарды өтеу – 47728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217693,9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w:t>
      </w:r>
    </w:p>
    <w:bookmarkStart w:name="z29" w:id="21"/>
    <w:p>
      <w:pPr>
        <w:spacing w:after="0"/>
        <w:ind w:left="0"/>
        <w:jc w:val="both"/>
      </w:pPr>
      <w:r>
        <w:rPr>
          <w:rFonts w:ascii="Times New Roman"/>
          <w:b w:val="false"/>
          <w:i w:val="false"/>
          <w:color w:val="000000"/>
          <w:sz w:val="28"/>
        </w:rPr>
        <w:t xml:space="preserve">
      "4. 2015 жылғы 23 қарашадағы Қазақстан Республикасы Еңбек кодексінің </w:t>
      </w:r>
      <w:r>
        <w:rPr>
          <w:rFonts w:ascii="Times New Roman"/>
          <w:b w:val="false"/>
          <w:i w:val="false"/>
          <w:color w:val="000000"/>
          <w:sz w:val="28"/>
        </w:rPr>
        <w:t>139-бабына</w:t>
      </w:r>
      <w:r>
        <w:rPr>
          <w:rFonts w:ascii="Times New Roman"/>
          <w:b w:val="false"/>
          <w:i w:val="false"/>
          <w:color w:val="000000"/>
          <w:sz w:val="28"/>
        </w:rPr>
        <w:t xml:space="preserve"> сәйкес, азаматтық қызметшілер болып табылатын және ауылдық жерде жұмыс iстейтiн әлеуметтiк қамсыздандыру, бiлiм беру, мәдениет, спорт саласындағы мамандарға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ескерілсін.</w:t>
      </w:r>
    </w:p>
    <w:bookmarkEnd w:id="21"/>
    <w:bookmarkStart w:name="z30" w:id="22"/>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әлеуметтiк қамсыздандыру, бiлiм беру, мәдениет, спорт саласындағы мамандар лауазымдарының тiзбесiн жергiлiктi өкiлдi органмен келiсу бойынша жергiлiктi атқарушы орган айқындайды.";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w:t>
      </w:r>
    </w:p>
    <w:bookmarkStart w:name="z32" w:id="23"/>
    <w:p>
      <w:pPr>
        <w:spacing w:after="0"/>
        <w:ind w:left="0"/>
        <w:jc w:val="both"/>
      </w:pPr>
      <w:r>
        <w:rPr>
          <w:rFonts w:ascii="Times New Roman"/>
          <w:b w:val="false"/>
          <w:i w:val="false"/>
          <w:color w:val="000000"/>
          <w:sz w:val="28"/>
        </w:rPr>
        <w:t>
      "6. Аудандық бюджетте облыстық бюджеттен нысаналы трансферттер 547360 мың теңге сомасында ескерілсін, оның ішінде:</w:t>
      </w:r>
    </w:p>
    <w:bookmarkEnd w:id="23"/>
    <w:bookmarkStart w:name="z33" w:id="24"/>
    <w:p>
      <w:pPr>
        <w:spacing w:after="0"/>
        <w:ind w:left="0"/>
        <w:jc w:val="both"/>
      </w:pPr>
      <w:r>
        <w:rPr>
          <w:rFonts w:ascii="Times New Roman"/>
          <w:b w:val="false"/>
          <w:i w:val="false"/>
          <w:color w:val="000000"/>
          <w:sz w:val="28"/>
        </w:rPr>
        <w:t>
      ағымдағы нысаналы трансферттер 226790 мың теңге сомасында;</w:t>
      </w:r>
    </w:p>
    <w:bookmarkEnd w:id="24"/>
    <w:bookmarkStart w:name="z34" w:id="25"/>
    <w:p>
      <w:pPr>
        <w:spacing w:after="0"/>
        <w:ind w:left="0"/>
        <w:jc w:val="both"/>
      </w:pPr>
      <w:r>
        <w:rPr>
          <w:rFonts w:ascii="Times New Roman"/>
          <w:b w:val="false"/>
          <w:i w:val="false"/>
          <w:color w:val="000000"/>
          <w:sz w:val="28"/>
        </w:rPr>
        <w:t>
      дамытуға нысаналы трансферттер 320570 мың теңге сомасында.";</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bookmarkStart w:name="z36" w:id="26"/>
    <w:p>
      <w:pPr>
        <w:spacing w:after="0"/>
        <w:ind w:left="0"/>
        <w:jc w:val="both"/>
      </w:pPr>
      <w:r>
        <w:rPr>
          <w:rFonts w:ascii="Times New Roman"/>
          <w:b w:val="false"/>
          <w:i w:val="false"/>
          <w:color w:val="000000"/>
          <w:sz w:val="28"/>
        </w:rPr>
        <w:t>
      "7. Аудандық бюджетте республикалық бюджеттен нысаналы трансферттер 3029591,8 мың теңге сомасында ескерілсін, оның ішінде:</w:t>
      </w:r>
    </w:p>
    <w:bookmarkEnd w:id="26"/>
    <w:bookmarkStart w:name="z37" w:id="27"/>
    <w:p>
      <w:pPr>
        <w:spacing w:after="0"/>
        <w:ind w:left="0"/>
        <w:jc w:val="both"/>
      </w:pPr>
      <w:r>
        <w:rPr>
          <w:rFonts w:ascii="Times New Roman"/>
          <w:b w:val="false"/>
          <w:i w:val="false"/>
          <w:color w:val="000000"/>
          <w:sz w:val="28"/>
        </w:rPr>
        <w:t>
      ағымдағы нысаналы трансферттер 1654231,8 мың теңге сомасында;</w:t>
      </w:r>
    </w:p>
    <w:bookmarkEnd w:id="27"/>
    <w:bookmarkStart w:name="z38" w:id="28"/>
    <w:p>
      <w:pPr>
        <w:spacing w:after="0"/>
        <w:ind w:left="0"/>
        <w:jc w:val="both"/>
      </w:pPr>
      <w:r>
        <w:rPr>
          <w:rFonts w:ascii="Times New Roman"/>
          <w:b w:val="false"/>
          <w:i w:val="false"/>
          <w:color w:val="000000"/>
          <w:sz w:val="28"/>
        </w:rPr>
        <w:t>
      дамытуға нысаналы трансферттер 1375360 мың теңге сомасында.";</w:t>
      </w:r>
    </w:p>
    <w:bookmarkEnd w:id="28"/>
    <w:bookmarkStart w:name="z39" w:id="29"/>
    <w:p>
      <w:pPr>
        <w:spacing w:after="0"/>
        <w:ind w:left="0"/>
        <w:jc w:val="both"/>
      </w:pPr>
      <w:r>
        <w:rPr>
          <w:rFonts w:ascii="Times New Roman"/>
          <w:b w:val="false"/>
          <w:i w:val="false"/>
          <w:color w:val="000000"/>
          <w:sz w:val="28"/>
        </w:rPr>
        <w:t>
      келесі мазмұндағы 8-1-тармақпен толықтырылсын:</w:t>
      </w:r>
    </w:p>
    <w:bookmarkEnd w:id="29"/>
    <w:bookmarkStart w:name="z40" w:id="30"/>
    <w:p>
      <w:pPr>
        <w:spacing w:after="0"/>
        <w:ind w:left="0"/>
        <w:jc w:val="both"/>
      </w:pPr>
      <w:r>
        <w:rPr>
          <w:rFonts w:ascii="Times New Roman"/>
          <w:b w:val="false"/>
          <w:i w:val="false"/>
          <w:color w:val="000000"/>
          <w:sz w:val="28"/>
        </w:rPr>
        <w:t>
      "8-1. Аудандық бюджетте облыстық бюджеттен Жұмыспен қамтудың жол картасы шеңберіндегі шараларды қаржыландыру үшін бюджеттік кредиттер 329591 мың теңге сомасында ескерілсін.";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келесі редакцияда жазылсын.</w:t>
      </w:r>
    </w:p>
    <w:bookmarkStart w:name="z42" w:id="31"/>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торағасы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Абильмажинова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Глубокое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28 сәуірдегі </w:t>
            </w:r>
            <w:r>
              <w:br/>
            </w:r>
            <w:r>
              <w:rPr>
                <w:rFonts w:ascii="Times New Roman"/>
                <w:b w:val="false"/>
                <w:i w:val="false"/>
                <w:color w:val="000000"/>
                <w:sz w:val="20"/>
              </w:rPr>
              <w:t>№ 42/2-VІ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23 желтоқсандағы </w:t>
            </w:r>
            <w:r>
              <w:br/>
            </w:r>
            <w:r>
              <w:rPr>
                <w:rFonts w:ascii="Times New Roman"/>
                <w:b w:val="false"/>
                <w:i w:val="false"/>
                <w:color w:val="000000"/>
                <w:sz w:val="20"/>
              </w:rPr>
              <w:t>№ 37/2-VІ шешіміне 1 қосымша</w:t>
            </w:r>
          </w:p>
        </w:tc>
      </w:tr>
    </w:tbl>
    <w:bookmarkStart w:name="z47" w:id="32"/>
    <w:p>
      <w:pPr>
        <w:spacing w:after="0"/>
        <w:ind w:left="0"/>
        <w:jc w:val="left"/>
      </w:pPr>
      <w:r>
        <w:rPr>
          <w:rFonts w:ascii="Times New Roman"/>
          <w:b/>
          <w:i w:val="false"/>
          <w:color w:val="000000"/>
        </w:rPr>
        <w:t xml:space="preserve"> 2020 жылға арналған Глубокое аудандық бюджет</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968"/>
        <w:gridCol w:w="624"/>
        <w:gridCol w:w="6520"/>
        <w:gridCol w:w="35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10302788,4</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2451527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2421564</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1176737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288082</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888655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673602</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673602</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480537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465278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7851261,4</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төменгі тұрған органдарынан түсетiн трансферттер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ауылдар, кенттер, ауылдық округтер бюджеттерінен түсетін трансферттер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7850732,8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7850732,8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1085"/>
        <w:gridCol w:w="1369"/>
        <w:gridCol w:w="1085"/>
        <w:gridCol w:w="5020"/>
        <w:gridCol w:w="29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3"/>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10695073,3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391986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170208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149742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162874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238344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226231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226231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225631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6166449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508048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508048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278150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229898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5487572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5355682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4997449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358233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131890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131890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170829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170829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767021,8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қамсыздандыру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191736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183027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183027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517781,8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517781,8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183089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99797,8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1140646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145402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145402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992409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985409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 елді мекендердегі сумен жабдықтау және су бұру жүйелерін дамыту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985409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437036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230202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230202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230202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77851,1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30954,1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444741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444741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444741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174591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569619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569619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515119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515119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442088,4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442088,4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442088,4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212233,9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385627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433355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278355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саласындағы басқа да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278355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278355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278355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-777911,9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777911,9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607946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607946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607946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607946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217693,9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217693,9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217693,9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