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558f" w14:textId="83c5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 шараларын алу және "Бородулиха ауданы Петропавловка ауылдық округінің Петропавловка ауылында шектеу іс-шараларын белгілеу туралы" Шығыс Қазақстан облысы Бородулиха ауданы Петропавловка ауылдық округі әкімінің 2019 жылғы 13 желтоқсандағы № 1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ауданы Петропавловка ауылдық округі әкімінің 2020 жылғы 5 қазандағы № 6 шешімі. Шығыс Қазақстан облысының Әділет департаментінде 2020 жылғы 6 қазанда № 7615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 бабының</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және Бородулиха ауданының бас мемлекеттік ветеринариялық – санитариялық испекторының 2020 жылғы 30 қыркүйектегі № 687 ұсынысы негізінде, Петропавловка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Бородулиха ауданы Петропавловка ауылдық округінің Петропавловка ауылында ірі қара мал арасында бруцеллез жұқпалы ауруын сауықтыру бойынша ветеринариялық-санитариялық іс-шаралар кешенінің аяқталуына байланысты шектеу іс – шаралары алынсын.</w:t>
      </w:r>
    </w:p>
    <w:bookmarkEnd w:id="2"/>
    <w:bookmarkStart w:name="z9" w:id="3"/>
    <w:p>
      <w:pPr>
        <w:spacing w:after="0"/>
        <w:ind w:left="0"/>
        <w:jc w:val="both"/>
      </w:pPr>
      <w:r>
        <w:rPr>
          <w:rFonts w:ascii="Times New Roman"/>
          <w:b w:val="false"/>
          <w:i w:val="false"/>
          <w:color w:val="000000"/>
          <w:sz w:val="28"/>
        </w:rPr>
        <w:t xml:space="preserve">
      2. "Бородулиха ауданы Петропавловка ауылдық округінің Петропавловка ауылында шектеу шараларын белгілеу туралы" Бородулиха ауданы Петропавловка ауылдық округі әкімінің 2019 жылғы 13 желтоқсандағы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6408 тіркелген, 2019 жылғы 27 желтоқсанда "Аудан тынысы", "Пульс района" аудандық газеттерінде және 2019 жылғы 24 желтоқсанда электрондық түрде Қазақстан Республикасы нормативтік құқықтық актілерінің эталондық бақылау банкінде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Бородулиха ауданы Петропавловка ауылдық округі әкімінің аппараты" мемлекеттік мекемесі Қазақстан Республикасының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күнінен кейін күнтізбелік он күн</w:t>
      </w:r>
    </w:p>
    <w:bookmarkEnd w:id="6"/>
    <w:bookmarkStart w:name="z13" w:id="7"/>
    <w:p>
      <w:pPr>
        <w:spacing w:after="0"/>
        <w:ind w:left="0"/>
        <w:jc w:val="both"/>
      </w:pPr>
      <w:r>
        <w:rPr>
          <w:rFonts w:ascii="Times New Roman"/>
          <w:b w:val="false"/>
          <w:i w:val="false"/>
          <w:color w:val="000000"/>
          <w:sz w:val="28"/>
        </w:rPr>
        <w:t>
      ішінде оның көшірмесінің Бородулиха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3) оның ресми жарияланғанынан кейін осы шешімнің Бородулиха ауданы әкімдігінің интернет – ресурсына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Петропавловка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