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501a" w14:textId="b795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бойынша бейбіт жиналыстарды ұйымдастыру және өткізу үшін арнайы орынды, оны пайдалану тәртібін, шекті толу нормаларын, оны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анықтау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қыркүйектегі № 53-9-VI шешімі. Шығыс Қазақстан облысының Әділет департаментінде 2020 жылғы 6 қазанда № 7619 болып тіркелді.</w:t>
      </w:r>
    </w:p>
    <w:p>
      <w:pPr>
        <w:spacing w:after="0"/>
        <w:ind w:left="0"/>
        <w:jc w:val="both"/>
      </w:pPr>
      <w:bookmarkStart w:name="z5" w:id="0"/>
      <w:r>
        <w:rPr>
          <w:rFonts w:ascii="Times New Roman"/>
          <w:b w:val="false"/>
          <w:i w:val="false"/>
          <w:color w:val="ff0000"/>
          <w:sz w:val="28"/>
        </w:rPr>
        <w:t xml:space="preserve">
      Ескерту. Шешімнің тақырыбы жаңа редакцияда – Абай облысы Бородулиха аудандық мәслихатының 06.10.2023 </w:t>
      </w:r>
      <w:r>
        <w:rPr>
          <w:rFonts w:ascii="Times New Roman"/>
          <w:b w:val="false"/>
          <w:i w:val="false"/>
          <w:color w:val="ff0000"/>
          <w:sz w:val="28"/>
        </w:rPr>
        <w:t>№ 8-11-VIII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Айқындалсын:</w:t>
      </w:r>
    </w:p>
    <w:bookmarkEnd w:id="2"/>
    <w:bookmarkStart w:name="z9"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Бородулиха ауданында бейбіт жиналыстарды ұйымдастыруға және өткізуге арналған арнайы орындар, олардың шекті толтырылу нормалары;</w:t>
      </w:r>
    </w:p>
    <w:bookmarkEnd w:id="3"/>
    <w:bookmarkStart w:name="z10"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Бородулиха ауданында арнайы орындарды материалдық-техникалық және ұйымдастырушылық қамтамасыз етуге қойылатын талаптар;</w:t>
      </w:r>
    </w:p>
    <w:bookmarkEnd w:id="4"/>
    <w:bookmarkStart w:name="z11"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Бородулиха ауданында арнайы орындарды пайдалану тәртібі;</w:t>
      </w:r>
    </w:p>
    <w:bookmarkEnd w:id="5"/>
    <w:bookmarkStart w:name="z12" w:id="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Бородулиха ауданында пикеттеуді өткізуге тыйым салынған іргелес аумақтардың шекаралары.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Бородулиха аудандық мәслихатының 06.10.2023 </w:t>
      </w:r>
      <w:r>
        <w:rPr>
          <w:rFonts w:ascii="Times New Roman"/>
          <w:b w:val="false"/>
          <w:i w:val="false"/>
          <w:color w:val="000000"/>
          <w:sz w:val="28"/>
        </w:rPr>
        <w:t>№ 8-11-VIII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қыркүйегі </w:t>
            </w:r>
            <w:r>
              <w:br/>
            </w:r>
            <w:r>
              <w:rPr>
                <w:rFonts w:ascii="Times New Roman"/>
                <w:b w:val="false"/>
                <w:i w:val="false"/>
                <w:color w:val="000000"/>
                <w:sz w:val="20"/>
              </w:rPr>
              <w:t>№ 53-9-VI шешіміне 1 қосымша</w:t>
            </w:r>
          </w:p>
        </w:tc>
      </w:tr>
    </w:tbl>
    <w:bookmarkStart w:name="z17" w:id="8"/>
    <w:p>
      <w:pPr>
        <w:spacing w:after="0"/>
        <w:ind w:left="0"/>
        <w:jc w:val="left"/>
      </w:pPr>
      <w:r>
        <w:rPr>
          <w:rFonts w:ascii="Times New Roman"/>
          <w:b/>
          <w:i w:val="false"/>
          <w:color w:val="000000"/>
        </w:rPr>
        <w:t xml:space="preserve"> Бородулиха ауданында бейбіт жиналыстарды ұйымдастыруға және өткізуге арналған мамандандырылған орындар, олардың шекті толу нормалары және шеру бағыты</w:t>
      </w:r>
    </w:p>
    <w:bookmarkEnd w:id="8"/>
    <w:p>
      <w:pPr>
        <w:spacing w:after="0"/>
        <w:ind w:left="0"/>
        <w:jc w:val="both"/>
      </w:pPr>
      <w:r>
        <w:rPr>
          <w:rFonts w:ascii="Times New Roman"/>
          <w:b w:val="false"/>
          <w:i w:val="false"/>
          <w:color w:val="ff0000"/>
          <w:sz w:val="28"/>
        </w:rPr>
        <w:t xml:space="preserve">
      Ескерту. 1 қосымша жаңа редакцияда - Абай облысы Бородулиха аудандық мәслихатының 06.10.2023 </w:t>
      </w:r>
      <w:r>
        <w:rPr>
          <w:rFonts w:ascii="Times New Roman"/>
          <w:b w:val="false"/>
          <w:i w:val="false"/>
          <w:color w:val="ff0000"/>
          <w:sz w:val="28"/>
        </w:rPr>
        <w:t>№ 8-11-VIII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Бородулиха ауылы, Достық көшесі, № 217, "Абай облысы Бородулиха ауданының мәдениет үйі" КМҚК ғимаратының алдындағы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Бородулиха ауылы, Молодежная көшесі, № 25, "Абай облысы Бородулиха ауданының жұмыспен қамту және әлеуметтік бағдарламалар бөлімі" ММ ғимаратының алдындағы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Шеру Бородулиха ауданы, Бородулиха ауылы, Достық көшесі, № 152 бастап Достық көшесі, № 217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қыркүйегі </w:t>
            </w:r>
            <w:r>
              <w:br/>
            </w:r>
            <w:r>
              <w:rPr>
                <w:rFonts w:ascii="Times New Roman"/>
                <w:b w:val="false"/>
                <w:i w:val="false"/>
                <w:color w:val="000000"/>
                <w:sz w:val="20"/>
              </w:rPr>
              <w:t>№ 53-9-VI шешіміне 2 қосымша</w:t>
            </w:r>
          </w:p>
        </w:tc>
      </w:tr>
    </w:tbl>
    <w:bookmarkStart w:name="z19" w:id="9"/>
    <w:p>
      <w:pPr>
        <w:spacing w:after="0"/>
        <w:ind w:left="0"/>
        <w:jc w:val="left"/>
      </w:pPr>
      <w:r>
        <w:rPr>
          <w:rFonts w:ascii="Times New Roman"/>
          <w:b/>
          <w:i w:val="false"/>
          <w:color w:val="000000"/>
        </w:rPr>
        <w:t xml:space="preserve"> Бородулиха ауданында арнайы орындарды материалдық-техникалық және ұйымдастырушылық қамтамасыз етуге қойылатын талаптар</w:t>
      </w:r>
    </w:p>
    <w:bookmarkEnd w:id="9"/>
    <w:p>
      <w:pPr>
        <w:spacing w:after="0"/>
        <w:ind w:left="0"/>
        <w:jc w:val="both"/>
      </w:pPr>
      <w:r>
        <w:rPr>
          <w:rFonts w:ascii="Times New Roman"/>
          <w:b w:val="false"/>
          <w:i w:val="false"/>
          <w:color w:val="ff0000"/>
          <w:sz w:val="28"/>
        </w:rPr>
        <w:t xml:space="preserve">
      Ескерту. 2 қосымша жаңа редакцияда - Абай облысы Бородулиха аудандық мәслихатының 06.10.2023 </w:t>
      </w:r>
      <w:r>
        <w:rPr>
          <w:rFonts w:ascii="Times New Roman"/>
          <w:b w:val="false"/>
          <w:i w:val="false"/>
          <w:color w:val="ff0000"/>
          <w:sz w:val="28"/>
        </w:rPr>
        <w:t>№ 8-11- 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 өткізу кезінде дыбыс-бейне жазу техникасын, сондай-ақ бейне және фототүсірілім жасауға арналған техниканы пайдалануға құқылы.</w:t>
      </w:r>
    </w:p>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қыркүйегі </w:t>
            </w:r>
            <w:r>
              <w:br/>
            </w:r>
            <w:r>
              <w:rPr>
                <w:rFonts w:ascii="Times New Roman"/>
                <w:b w:val="false"/>
                <w:i w:val="false"/>
                <w:color w:val="000000"/>
                <w:sz w:val="20"/>
              </w:rPr>
              <w:t>№ 53-9-VI шешіміне 3 қосымша</w:t>
            </w:r>
          </w:p>
        </w:tc>
      </w:tr>
    </w:tbl>
    <w:bookmarkStart w:name="z23" w:id="10"/>
    <w:p>
      <w:pPr>
        <w:spacing w:after="0"/>
        <w:ind w:left="0"/>
        <w:jc w:val="left"/>
      </w:pPr>
      <w:r>
        <w:rPr>
          <w:rFonts w:ascii="Times New Roman"/>
          <w:b/>
          <w:i w:val="false"/>
          <w:color w:val="000000"/>
        </w:rPr>
        <w:t xml:space="preserve"> Бородулиха ауданында арнайы орындарды пайдалану тәртібі</w:t>
      </w:r>
    </w:p>
    <w:bookmarkEnd w:id="10"/>
    <w:p>
      <w:pPr>
        <w:spacing w:after="0"/>
        <w:ind w:left="0"/>
        <w:jc w:val="both"/>
      </w:pPr>
      <w:r>
        <w:rPr>
          <w:rFonts w:ascii="Times New Roman"/>
          <w:b w:val="false"/>
          <w:i w:val="false"/>
          <w:color w:val="ff0000"/>
          <w:sz w:val="28"/>
        </w:rPr>
        <w:t xml:space="preserve">
      Ескерту. 3- қосымшаның атауына өзгеріс енгізілді - Абай облысы Бородулиха аудандық мәслихатының 06.10.2023 </w:t>
      </w:r>
      <w:r>
        <w:rPr>
          <w:rFonts w:ascii="Times New Roman"/>
          <w:b w:val="false"/>
          <w:i w:val="false"/>
          <w:color w:val="ff0000"/>
          <w:sz w:val="28"/>
        </w:rPr>
        <w:t>№ 8-11-VIII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Бейбіт жиналыстар бейбіт жиналыстарды ұйымдастыру және өткізу үшін осы шешіммен айқындалған арнайы орындарда өткізіледі. Пикеттеуді қоспағанда, өзге орындарда бейбіт жиналыстар өткізуге тыйым салынады. </w:t>
      </w:r>
    </w:p>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p>
      <w:pPr>
        <w:spacing w:after="0"/>
        <w:ind w:left="0"/>
        <w:jc w:val="both"/>
      </w:pPr>
      <w:r>
        <w:rPr>
          <w:rFonts w:ascii="Times New Roman"/>
          <w:b w:val="false"/>
          <w:i w:val="false"/>
          <w:color w:val="000000"/>
          <w:sz w:val="28"/>
        </w:rPr>
        <w:t xml:space="preserve">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 </w:t>
      </w:r>
    </w:p>
    <w:p>
      <w:pPr>
        <w:spacing w:after="0"/>
        <w:ind w:left="0"/>
        <w:jc w:val="both"/>
      </w:pPr>
      <w:r>
        <w:rPr>
          <w:rFonts w:ascii="Times New Roman"/>
          <w:b w:val="false"/>
          <w:i w:val="false"/>
          <w:color w:val="000000"/>
          <w:sz w:val="28"/>
        </w:rPr>
        <w:t xml:space="preserve">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 </w:t>
      </w:r>
    </w:p>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қыркүйегі </w:t>
            </w:r>
            <w:r>
              <w:br/>
            </w:r>
            <w:r>
              <w:rPr>
                <w:rFonts w:ascii="Times New Roman"/>
                <w:b w:val="false"/>
                <w:i w:val="false"/>
                <w:color w:val="000000"/>
                <w:sz w:val="20"/>
              </w:rPr>
              <w:t>№ 53-9-VI шешіміне 4 қосымша</w:t>
            </w:r>
          </w:p>
        </w:tc>
      </w:tr>
    </w:tbl>
    <w:bookmarkStart w:name="z31" w:id="11"/>
    <w:p>
      <w:pPr>
        <w:spacing w:after="0"/>
        <w:ind w:left="0"/>
        <w:jc w:val="left"/>
      </w:pPr>
      <w:r>
        <w:rPr>
          <w:rFonts w:ascii="Times New Roman"/>
          <w:b/>
          <w:i w:val="false"/>
          <w:color w:val="000000"/>
        </w:rPr>
        <w:t xml:space="preserve"> Бородулиха ауданында пикеттеуді өткізуге тыйым салынған іргелес аумақтардың шекаралары</w:t>
      </w:r>
    </w:p>
    <w:bookmarkEnd w:id="11"/>
    <w:p>
      <w:pPr>
        <w:spacing w:after="0"/>
        <w:ind w:left="0"/>
        <w:jc w:val="both"/>
      </w:pPr>
      <w:r>
        <w:rPr>
          <w:rFonts w:ascii="Times New Roman"/>
          <w:b w:val="false"/>
          <w:i w:val="false"/>
          <w:color w:val="ff0000"/>
          <w:sz w:val="28"/>
        </w:rPr>
        <w:t xml:space="preserve">
      Ескерту. 4 қосымша жаңа редакцияда - Абай облысы Бородулиха аудандық мәслихатының 29.03.2024 </w:t>
      </w:r>
      <w:r>
        <w:rPr>
          <w:rFonts w:ascii="Times New Roman"/>
          <w:b w:val="false"/>
          <w:i w:val="false"/>
          <w:color w:val="ff0000"/>
          <w:sz w:val="28"/>
        </w:rPr>
        <w:t>№ 15-9-VIII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2" w:id="12"/>
    <w:p>
      <w:pPr>
        <w:spacing w:after="0"/>
        <w:ind w:left="0"/>
        <w:jc w:val="both"/>
      </w:pPr>
      <w:r>
        <w:rPr>
          <w:rFonts w:ascii="Times New Roman"/>
          <w:b w:val="false"/>
          <w:i w:val="false"/>
          <w:color w:val="000000"/>
          <w:sz w:val="28"/>
        </w:rPr>
        <w:t>
      Келесі объектілерінің іргелес аумақтарынан кемінде 800 метр қашықтықта пикеттеуді өткізу шекарасы айқындалсын:</w:t>
      </w:r>
    </w:p>
    <w:bookmarkEnd w:id="12"/>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w:t>
      </w:r>
    </w:p>
    <w:p>
      <w:pPr>
        <w:spacing w:after="0"/>
        <w:ind w:left="0"/>
        <w:jc w:val="both"/>
      </w:pPr>
      <w:r>
        <w:rPr>
          <w:rFonts w:ascii="Times New Roman"/>
          <w:b w:val="false"/>
          <w:i w:val="false"/>
          <w:color w:val="000000"/>
          <w:sz w:val="28"/>
        </w:rPr>
        <w:t>
      4) қауіпті өндірістік объектілер және пайдаланылуы арнайы қауіпсіздік техникасы қағидаларын сақтауды талап ететін өзге де объектілер;</w:t>
      </w:r>
    </w:p>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