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485c" w14:textId="0dd4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46-12-VI "2020-2022 жылдарға арналған Бородулиха ауданы Новодворовка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қыркүйектегі № 53-6-VI шешімі. Шығыс Қазақстан облысының Әділет департаментінде 2020 жылғы 30 қыркүйекте № 7608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46-12-VI "2020-2022 жылдарға арналған Бородулиха ауданы Новодворовка ауылдық округінің бюджеті туралы" (Нормативтік құқықтық актілерді мемлекеттік тіркеу тізілімінде 6611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21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Новодворовка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22952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3778 мың теңге;</w:t>
      </w:r>
    </w:p>
    <w:bookmarkEnd w:id="5"/>
    <w:bookmarkStart w:name="z13" w:id="6"/>
    <w:p>
      <w:pPr>
        <w:spacing w:after="0"/>
        <w:ind w:left="0"/>
        <w:jc w:val="both"/>
      </w:pPr>
      <w:r>
        <w:rPr>
          <w:rFonts w:ascii="Times New Roman"/>
          <w:b w:val="false"/>
          <w:i w:val="false"/>
          <w:color w:val="000000"/>
          <w:sz w:val="28"/>
        </w:rPr>
        <w:t>
      салықтық емес түсімдер – 3716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15458 мың теңге;</w:t>
      </w:r>
    </w:p>
    <w:bookmarkEnd w:id="8"/>
    <w:bookmarkStart w:name="z16" w:id="9"/>
    <w:p>
      <w:pPr>
        <w:spacing w:after="0"/>
        <w:ind w:left="0"/>
        <w:jc w:val="both"/>
      </w:pPr>
      <w:r>
        <w:rPr>
          <w:rFonts w:ascii="Times New Roman"/>
          <w:b w:val="false"/>
          <w:i w:val="false"/>
          <w:color w:val="000000"/>
          <w:sz w:val="28"/>
        </w:rPr>
        <w:t>
      2) шығындар – 22952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теңге;</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0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3"/>
    <w:bookmarkStart w:name="z21" w:id="1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4"/>
    <w:bookmarkStart w:name="z22" w:id="1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қыркүйегі </w:t>
            </w:r>
            <w:r>
              <w:br/>
            </w:r>
            <w:r>
              <w:rPr>
                <w:rFonts w:ascii="Times New Roman"/>
                <w:b w:val="false"/>
                <w:i w:val="false"/>
                <w:color w:val="000000"/>
                <w:sz w:val="20"/>
              </w:rPr>
              <w:t>№ 53-6-VI шешіміне қосымша</w:t>
            </w:r>
          </w:p>
        </w:tc>
      </w:tr>
    </w:tbl>
    <w:bookmarkStart w:name="z26" w:id="16"/>
    <w:p>
      <w:pPr>
        <w:spacing w:after="0"/>
        <w:ind w:left="0"/>
        <w:jc w:val="left"/>
      </w:pPr>
      <w:r>
        <w:rPr>
          <w:rFonts w:ascii="Times New Roman"/>
          <w:b/>
          <w:i w:val="false"/>
          <w:color w:val="000000"/>
        </w:rPr>
        <w:t xml:space="preserve"> 2020 жылға арналған Новодворовка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тусімдер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тусімдер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өкiлетті,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