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408" w14:textId="c8b8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Бородулиха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46-5-VI шешімі. Шығыс Қазақстан облысының Әділет департаментінде 2020 жылғы 20 қаңтарда № 6606 болып тіркелді. Күші жойылды - Шығыс Қазақстан облысы Бородулиха аудандық мәслихатының 2021 жылғы 19 қаңтардағы № 2-5-VII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2-5-VII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156523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 сатылымынан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157459,8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Бородулиха ауылдық округ бюджетіне аудандық бюджеттен берілетін бюджеттік субвенцияның көлемі 118916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Бородулиха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аударымдарды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өтеуге арналған төменгі бюджеттен 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 ұйымдарында мектепке дейінгі тәрбие мен оқыту және медициналық көмек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 ұйымдарында мектепке дейінгі тәрбие мен оқыту және медициналық көмек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