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ced7" w14:textId="f44c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Баскөл ауылдық округінің бюджеті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29 желтоқсандағы № 62/2-VI шешімі. Шығыс Қазақстан облысының Әділет департаментінде 2020 жылғы 31 желтоқсанда № 8188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Бесқарағай аудандық мәслихатының 2020 жылғы 22 желтоқсандағы № 61/2-VI "2021-2023 жылдарға арналған Бесқарағай ауданының бюджеті туралы" (нормативтік құқықтық актілерді мемлекеттік тіркеу Тізілімінде 8025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Баскөл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30463,0 мың теңге, соның ішінде:</w:t>
      </w:r>
    </w:p>
    <w:p>
      <w:pPr>
        <w:spacing w:after="0"/>
        <w:ind w:left="0"/>
        <w:jc w:val="both"/>
      </w:pPr>
      <w:r>
        <w:rPr>
          <w:rFonts w:ascii="Times New Roman"/>
          <w:b w:val="false"/>
          <w:i w:val="false"/>
          <w:color w:val="000000"/>
          <w:sz w:val="28"/>
        </w:rPr>
        <w:t xml:space="preserve">
      салықтық түсімдер –2500,0 мың теңге; </w:t>
      </w:r>
    </w:p>
    <w:p>
      <w:pPr>
        <w:spacing w:after="0"/>
        <w:ind w:left="0"/>
        <w:jc w:val="both"/>
      </w:pPr>
      <w:r>
        <w:rPr>
          <w:rFonts w:ascii="Times New Roman"/>
          <w:b w:val="false"/>
          <w:i w:val="false"/>
          <w:color w:val="000000"/>
          <w:sz w:val="28"/>
        </w:rPr>
        <w:t xml:space="preserve">
      салықтық емес түсімдер – 0,0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xml:space="preserve">
      трансферттер түсімі – 27963,0 мың теңге; </w:t>
      </w:r>
    </w:p>
    <w:p>
      <w:pPr>
        <w:spacing w:after="0"/>
        <w:ind w:left="0"/>
        <w:jc w:val="both"/>
      </w:pPr>
      <w:r>
        <w:rPr>
          <w:rFonts w:ascii="Times New Roman"/>
          <w:b w:val="false"/>
          <w:i w:val="false"/>
          <w:color w:val="000000"/>
          <w:sz w:val="28"/>
        </w:rPr>
        <w:t xml:space="preserve">
      2) шығындар – 30463,0 мың теңге; </w:t>
      </w:r>
    </w:p>
    <w:p>
      <w:pPr>
        <w:spacing w:after="0"/>
        <w:ind w:left="0"/>
        <w:jc w:val="both"/>
      </w:pPr>
      <w:r>
        <w:rPr>
          <w:rFonts w:ascii="Times New Roman"/>
          <w:b w:val="false"/>
          <w:i w:val="false"/>
          <w:color w:val="000000"/>
          <w:sz w:val="28"/>
        </w:rPr>
        <w:t xml:space="preserve">
      3) таза бюджеттік кредиттеу – 0,0 мың теңге, соның ішінде: </w:t>
      </w:r>
    </w:p>
    <w:p>
      <w:pPr>
        <w:spacing w:after="0"/>
        <w:ind w:left="0"/>
        <w:jc w:val="both"/>
      </w:pPr>
      <w:r>
        <w:rPr>
          <w:rFonts w:ascii="Times New Roman"/>
          <w:b w:val="false"/>
          <w:i w:val="false"/>
          <w:color w:val="000000"/>
          <w:sz w:val="28"/>
        </w:rPr>
        <w:t xml:space="preserve">
      бюджеттік кредиттер – 0,0 мың теңге; </w:t>
      </w:r>
    </w:p>
    <w:p>
      <w:pPr>
        <w:spacing w:after="0"/>
        <w:ind w:left="0"/>
        <w:jc w:val="both"/>
      </w:pPr>
      <w:r>
        <w:rPr>
          <w:rFonts w:ascii="Times New Roman"/>
          <w:b w:val="false"/>
          <w:i w:val="false"/>
          <w:color w:val="000000"/>
          <w:sz w:val="28"/>
        </w:rPr>
        <w:t xml:space="preserve">
      бюджеттік кредиттерді өтеу – 0,0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xml:space="preserve">
      қаржы активтерін сатып алу – 0,0 мың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p>
      <w:pPr>
        <w:spacing w:after="0"/>
        <w:ind w:left="0"/>
        <w:jc w:val="both"/>
      </w:pPr>
      <w:r>
        <w:rPr>
          <w:rFonts w:ascii="Times New Roman"/>
          <w:b w:val="false"/>
          <w:i w:val="false"/>
          <w:color w:val="000000"/>
          <w:sz w:val="28"/>
        </w:rPr>
        <w:t xml:space="preserve">
      қарыздар түсімі – 0,0 мың теңге; </w:t>
      </w:r>
    </w:p>
    <w:p>
      <w:pPr>
        <w:spacing w:after="0"/>
        <w:ind w:left="0"/>
        <w:jc w:val="both"/>
      </w:pPr>
      <w:r>
        <w:rPr>
          <w:rFonts w:ascii="Times New Roman"/>
          <w:b w:val="false"/>
          <w:i w:val="false"/>
          <w:color w:val="000000"/>
          <w:sz w:val="28"/>
        </w:rPr>
        <w:t xml:space="preserve">
      қарыздарды өтеу – 0,0 мың теңге; </w:t>
      </w:r>
    </w:p>
    <w:p>
      <w:pPr>
        <w:spacing w:after="0"/>
        <w:ind w:left="0"/>
        <w:jc w:val="both"/>
      </w:pPr>
      <w:r>
        <w:rPr>
          <w:rFonts w:ascii="Times New Roman"/>
          <w:b w:val="false"/>
          <w:i w:val="false"/>
          <w:color w:val="000000"/>
          <w:sz w:val="28"/>
        </w:rPr>
        <w:t>
      бюджет қаражатының пайдаланылатын қалдықтары- 0,0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Бесқарағай аудандық мәслихатының 21.09.2021 </w:t>
      </w:r>
      <w:r>
        <w:rPr>
          <w:rFonts w:ascii="Times New Roman"/>
          <w:b w:val="false"/>
          <w:i w:val="false"/>
          <w:color w:val="ff0000"/>
          <w:sz w:val="28"/>
        </w:rPr>
        <w:t>№ 9/2-VII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арналған аудандық бюджетте субвенция көлемі 22 276,0 мың теңге сомасында көзделсін.</w:t>
      </w:r>
    </w:p>
    <w:bookmarkEnd w:id="2"/>
    <w:bookmarkStart w:name="z5" w:id="3"/>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62/2-VI шешіміне 1 қосымша</w:t>
            </w:r>
          </w:p>
        </w:tc>
      </w:tr>
    </w:tbl>
    <w:p>
      <w:pPr>
        <w:spacing w:after="0"/>
        <w:ind w:left="0"/>
        <w:jc w:val="left"/>
      </w:pPr>
      <w:r>
        <w:rPr>
          <w:rFonts w:ascii="Times New Roman"/>
          <w:b/>
          <w:i w:val="false"/>
          <w:color w:val="000000"/>
        </w:rPr>
        <w:t xml:space="preserve"> 2021 жылға арналған Баскөл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Бесқарағай аудандық мәслихатының 21.09.2021 </w:t>
      </w:r>
      <w:r>
        <w:rPr>
          <w:rFonts w:ascii="Times New Roman"/>
          <w:b w:val="false"/>
          <w:i w:val="false"/>
          <w:color w:val="ff0000"/>
          <w:sz w:val="28"/>
        </w:rPr>
        <w:t>№ 9/2-VII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62/2-VI шешіміне 2 қосымша</w:t>
            </w:r>
          </w:p>
        </w:tc>
      </w:tr>
    </w:tbl>
    <w:p>
      <w:pPr>
        <w:spacing w:after="0"/>
        <w:ind w:left="0"/>
        <w:jc w:val="left"/>
      </w:pPr>
      <w:r>
        <w:rPr>
          <w:rFonts w:ascii="Times New Roman"/>
          <w:b/>
          <w:i w:val="false"/>
          <w:color w:val="000000"/>
        </w:rPr>
        <w:t xml:space="preserve"> 2022 жылға арналған Баскөл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62/2-VI шешіміне 3 қосымша</w:t>
            </w:r>
          </w:p>
        </w:tc>
      </w:tr>
    </w:tbl>
    <w:p>
      <w:pPr>
        <w:spacing w:after="0"/>
        <w:ind w:left="0"/>
        <w:jc w:val="left"/>
      </w:pPr>
      <w:r>
        <w:rPr>
          <w:rFonts w:ascii="Times New Roman"/>
          <w:b/>
          <w:i w:val="false"/>
          <w:color w:val="000000"/>
        </w:rPr>
        <w:t xml:space="preserve"> 2023 жылға арналған Баскөл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62/2-VI шешіміне 4 қосымша</w:t>
            </w:r>
          </w:p>
        </w:tc>
      </w:tr>
    </w:tbl>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Start w:name="z10" w:id="4"/>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49/2-VІ "2020-2022 жылдарға арналған Баскөл ауылдық округінің бюджеті туралы" (нормативтік құқықтық актілерді мемлекеттік тіркеу Тізілімінде 6625 нөмірімен тіркелген, Қазақстан Республикасы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Бесқарағай аудандық мәслихатының 2020 жылғы 17 маусымдағы № 54/2-VІ "Бесқарағай аудандық мәслихатының 2020 жылғы 16 қаңтардағы № 49/2-VІ "2020-2022 жылдарға арналған Баскөл ауылдық округінің бюджеті туралы" шешіміне өзгерістер енгізу туралы" (нормативтік құқықтық актілерді мемлекеттік тіркеу Тізілімінде 7230 нөмірімен тіркелген, Қазақстан Республикасы нормативтік құқықтық актілерінің Эталондық бақылау банкінде электрондық түрде 2020 жылғы 2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Бесқарағай аудандық мәслихатының 2020 жылғы 12 қарашадағы № 58/2-VІ "Бесқарағай аудандық мәслихатының 2020 жылғы 16 қаңтардағы № 49/2-VІ "2020-2022 жылдарға арналған Баскөл ауылдық округінің бюджеті туралы" шешіміне өзгерістер енгізу туралы" (нормативтік құқықтық актілерді мемлекеттік тіркеу Тізілімінде 7857 нөмірімен тіркелген, Қазақстан Республикасы нормативтік құқықтық актілерінің Эталондық бақылау банкінде электрондық түрде 2020 жылғы 24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