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7b5f" w14:textId="ead7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Ерназар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62/11-VI шешімі. Шығыс Қазақстан облысының Әділет департаментінде 2020 жылғы 30 желтоқсанда № 8109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Ерназар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2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29603,0 мың теңге, соның ішінде:</w:t>
      </w:r>
    </w:p>
    <w:bookmarkEnd w:id="2"/>
    <w:p>
      <w:pPr>
        <w:spacing w:after="0"/>
        <w:ind w:left="0"/>
        <w:jc w:val="both"/>
      </w:pPr>
      <w:r>
        <w:rPr>
          <w:rFonts w:ascii="Times New Roman"/>
          <w:b w:val="false"/>
          <w:i w:val="false"/>
          <w:color w:val="000000"/>
          <w:sz w:val="28"/>
        </w:rPr>
        <w:t>
      салықтық түсімдер –3800,0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25803,0 мың теңге;</w:t>
      </w:r>
    </w:p>
    <w:p>
      <w:pPr>
        <w:spacing w:after="0"/>
        <w:ind w:left="0"/>
        <w:jc w:val="both"/>
      </w:pPr>
      <w:r>
        <w:rPr>
          <w:rFonts w:ascii="Times New Roman"/>
          <w:b w:val="false"/>
          <w:i w:val="false"/>
          <w:color w:val="000000"/>
          <w:sz w:val="28"/>
        </w:rPr>
        <w:t>
      2) шығындар – 29603,0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Бесқарағай аудандық мәслихатының 18.11.2021 </w:t>
      </w:r>
      <w:r>
        <w:rPr>
          <w:rFonts w:ascii="Times New Roman"/>
          <w:b w:val="false"/>
          <w:i w:val="false"/>
          <w:color w:val="ff0000"/>
          <w:sz w:val="28"/>
        </w:rPr>
        <w:t>№ 11/7-VII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2021 жылға арналған Ерназар ауылдық округінің бюджетіне аудандық бюджеттен берілетін субвенцияның көлемі 23 523,0 мың теңге сомасында ескерілсін.</w:t>
      </w:r>
    </w:p>
    <w:bookmarkEnd w:id="3"/>
    <w:bookmarkStart w:name="z9" w:id="4"/>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Ерназар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Бесқарағай аудандық мәслихатының 18.11.2021 </w:t>
      </w:r>
      <w:r>
        <w:rPr>
          <w:rFonts w:ascii="Times New Roman"/>
          <w:b w:val="false"/>
          <w:i w:val="false"/>
          <w:color w:val="ff0000"/>
          <w:sz w:val="28"/>
        </w:rPr>
        <w:t>№ 11/7-VII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Ерназар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w:t>
            </w:r>
          </w:p>
          <w:p>
            <w:pPr>
              <w:spacing w:after="20"/>
              <w:ind w:left="20"/>
              <w:jc w:val="both"/>
            </w:pPr>
            <w:r>
              <w:rPr>
                <w:rFonts w:ascii="Times New Roman"/>
                <w:b w:val="false"/>
                <w:i w:val="false"/>
                <w:color w:val="000000"/>
                <w:sz w:val="20"/>
              </w:rPr>
              <w:t>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w:t>
            </w:r>
          </w:p>
          <w:p>
            <w:pPr>
              <w:spacing w:after="20"/>
              <w:ind w:left="20"/>
              <w:jc w:val="both"/>
            </w:pPr>
            <w:r>
              <w:rPr>
                <w:rFonts w:ascii="Times New Roman"/>
                <w:b w:val="false"/>
                <w:i w:val="false"/>
                <w:color w:val="000000"/>
                <w:sz w:val="20"/>
              </w:rPr>
              <w:t>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Ерназар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w:t>
            </w:r>
          </w:p>
          <w:p>
            <w:pPr>
              <w:spacing w:after="20"/>
              <w:ind w:left="20"/>
              <w:jc w:val="both"/>
            </w:pPr>
            <w:r>
              <w:rPr>
                <w:rFonts w:ascii="Times New Roman"/>
                <w:b w:val="false"/>
                <w:i w:val="false"/>
                <w:color w:val="000000"/>
                <w:sz w:val="20"/>
              </w:rPr>
              <w:t>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w:t>
            </w:r>
          </w:p>
          <w:p>
            <w:pPr>
              <w:spacing w:after="20"/>
              <w:ind w:left="20"/>
              <w:jc w:val="both"/>
            </w:pPr>
            <w:r>
              <w:rPr>
                <w:rFonts w:ascii="Times New Roman"/>
                <w:b w:val="false"/>
                <w:i w:val="false"/>
                <w:color w:val="000000"/>
                <w:sz w:val="20"/>
              </w:rPr>
              <w:t>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62/11-VI шешіміне </w:t>
            </w:r>
            <w:r>
              <w:br/>
            </w:r>
            <w:r>
              <w:rPr>
                <w:rFonts w:ascii="Times New Roman"/>
                <w:b w:val="false"/>
                <w:i w:val="false"/>
                <w:color w:val="000000"/>
                <w:sz w:val="20"/>
              </w:rPr>
              <w:t>4 қосымша</w:t>
            </w:r>
          </w:p>
        </w:tc>
      </w:tr>
    </w:tbl>
    <w:bookmarkStart w:name="z14" w:id="5"/>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5"/>
    <w:bookmarkStart w:name="z15" w:id="6"/>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49/11-VІ "2020-2022 жылдарға арналған Ерназар ауылдық округінің бюджеті туралы" (нормативтік құқықтық актілерді мемлекеттік тіркеу Тізілімінде 6614 нөмірімен тіркелген, Қазақстан Республикасы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54/11-VІ "Бесқарағай аудандық мәслихатының 2020 жылғы 16 қаңтардағы № 49/11-VІ "2020-2022 жылдарға арналған Ерназар ауылдық округінің бюджеті туралы" шешіміне өзгерістер енгізу туралы" (нормативтік құқықтық актілерді мемлекеттік тіркеу Тізілімінде 7224 нөмірімен тіркелген, Қазақстан Республикасы нормативтік құқықтық актілерінің Эталондық бақылау банкінде электрондық түрде 2020 жылғы 3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3) Бесқарағай аудандық мәслихатының 2020 жылғы 12 қарашадағы № 58/10-VІ "Бесқарағай аудандық мәслихатының 2020 жылғы 16 қаңтардағы № 49/11-VІ "2020-2022 жылдарға арналған Ерназар ауылдық округінің бюджеті туралы" шешіміне өзгерістер енгізу туралы" (нормативтік құқықтық актілерді мемлекеттік тіркеу Тізілімінде 7850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